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3CE" w:rsidRPr="006320CC" w:rsidRDefault="00143D1F">
      <w:pPr>
        <w:jc w:val="center"/>
        <w:rPr>
          <w:rFonts w:asciiTheme="majorHAnsi" w:eastAsia="Calibri" w:hAnsiTheme="majorHAnsi" w:cs="Calibri"/>
          <w:b/>
          <w:sz w:val="36"/>
          <w:szCs w:val="36"/>
        </w:rPr>
      </w:pPr>
      <w:r>
        <w:rPr>
          <w:rFonts w:asciiTheme="majorHAnsi" w:eastAsia="Calibri" w:hAnsiTheme="majorHAnsi" w:cs="Calibri"/>
          <w:b/>
          <w:sz w:val="36"/>
          <w:szCs w:val="36"/>
        </w:rPr>
        <w:t>Year 3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</w:t>
      </w:r>
      <w:proofErr w:type="gramStart"/>
      <w:r w:rsidR="001412AD">
        <w:rPr>
          <w:rFonts w:asciiTheme="majorHAnsi" w:eastAsia="Calibri" w:hAnsiTheme="majorHAnsi" w:cs="Calibri"/>
          <w:b/>
          <w:sz w:val="36"/>
          <w:szCs w:val="36"/>
        </w:rPr>
        <w:t>Autumn</w:t>
      </w:r>
      <w:proofErr w:type="gramEnd"/>
      <w:r w:rsidR="001412AD">
        <w:rPr>
          <w:rFonts w:asciiTheme="majorHAnsi" w:eastAsia="Calibri" w:hAnsiTheme="majorHAnsi" w:cs="Calibri"/>
          <w:b/>
          <w:sz w:val="36"/>
          <w:szCs w:val="36"/>
        </w:rPr>
        <w:t xml:space="preserve"> 1 2020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Curriculum Overview </w:t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65"/>
        <w:gridCol w:w="4275"/>
      </w:tblGrid>
      <w:tr w:rsidR="007353CE" w:rsidRPr="006320CC">
        <w:trPr>
          <w:trHeight w:val="480"/>
        </w:trPr>
        <w:tc>
          <w:tcPr>
            <w:tcW w:w="4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282F6A">
            <w:pPr>
              <w:ind w:left="-90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Grow</w:t>
            </w:r>
            <w:r w:rsidR="006320CC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Independence</w:t>
            </w:r>
          </w:p>
          <w:p w:rsidR="007353CE" w:rsidRPr="006320CC" w:rsidRDefault="00AF4F94">
            <w:pPr>
              <w:ind w:left="-45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eastAsia="Calibri" w:hAnsiTheme="majorHAnsi" w:cs="Calibri"/>
                <w:sz w:val="28"/>
                <w:szCs w:val="28"/>
              </w:rPr>
              <w:t>Recognise</w:t>
            </w:r>
            <w:proofErr w:type="spellEnd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our own strengths and develop ways to manage areas that we struggle with</w:t>
            </w:r>
            <w:r w:rsidR="006320CC" w:rsidRPr="006320CC">
              <w:rPr>
                <w:rFonts w:asciiTheme="majorHAnsi" w:eastAsia="Calibri" w:hAnsiTheme="majorHAnsi" w:cs="Calibri"/>
                <w:sz w:val="28"/>
                <w:szCs w:val="28"/>
              </w:rPr>
              <w:t>.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Default="001F0C4E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Contribute to</w:t>
            </w:r>
            <w:r w:rsidR="00463922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</w:t>
            </w:r>
            <w:r w:rsidR="00282F6A">
              <w:rPr>
                <w:rFonts w:asciiTheme="majorHAnsi" w:eastAsia="Calibri" w:hAnsiTheme="majorHAnsi" w:cs="Calibri"/>
                <w:b/>
                <w:sz w:val="28"/>
                <w:szCs w:val="28"/>
              </w:rPr>
              <w:t>Communities</w:t>
            </w:r>
          </w:p>
          <w:p w:rsidR="00E76CE0" w:rsidRPr="00E76CE0" w:rsidRDefault="00E76CE0">
            <w:pPr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E76CE0">
              <w:rPr>
                <w:rFonts w:asciiTheme="majorHAnsi" w:eastAsia="Calibri" w:hAnsiTheme="majorHAnsi" w:cs="Calibri"/>
                <w:sz w:val="28"/>
                <w:szCs w:val="28"/>
              </w:rPr>
              <w:t xml:space="preserve">Participation in Bromyard </w:t>
            </w:r>
            <w:r w:rsidR="001412AD">
              <w:rPr>
                <w:rFonts w:asciiTheme="majorHAnsi" w:eastAsia="Calibri" w:hAnsiTheme="majorHAnsi" w:cs="Calibri"/>
                <w:sz w:val="28"/>
                <w:szCs w:val="28"/>
              </w:rPr>
              <w:t>Ploughing</w:t>
            </w:r>
            <w:r w:rsidRPr="00E76CE0">
              <w:rPr>
                <w:rFonts w:asciiTheme="majorHAnsi" w:eastAsia="Calibri" w:hAnsiTheme="majorHAnsi" w:cs="Calibri"/>
                <w:sz w:val="28"/>
                <w:szCs w:val="28"/>
              </w:rPr>
              <w:t xml:space="preserve"> competition</w:t>
            </w:r>
            <w:r w:rsidR="001079FC">
              <w:rPr>
                <w:rFonts w:asciiTheme="majorHAnsi" w:eastAsia="Calibri" w:hAnsiTheme="majorHAnsi" w:cs="Calibri"/>
                <w:sz w:val="28"/>
                <w:szCs w:val="28"/>
              </w:rPr>
              <w:t>.</w:t>
            </w:r>
          </w:p>
          <w:p w:rsidR="007353CE" w:rsidRPr="006320CC" w:rsidRDefault="006320CC">
            <w:pPr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  <w:tc>
          <w:tcPr>
            <w:tcW w:w="42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282F6A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Promote </w:t>
            </w:r>
            <w:r w:rsidR="001B647E">
              <w:rPr>
                <w:rFonts w:asciiTheme="majorHAnsi" w:eastAsia="Calibri" w:hAnsiTheme="majorHAnsi" w:cs="Calibri"/>
                <w:b/>
                <w:sz w:val="28"/>
                <w:szCs w:val="28"/>
              </w:rPr>
              <w:t>Physical and Mental Health</w:t>
            </w:r>
          </w:p>
          <w:p w:rsidR="007353CE" w:rsidRPr="006320CC" w:rsidRDefault="00AF4F94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eastAsia="Calibri" w:hAnsiTheme="majorHAnsi" w:cs="Calibri"/>
                <w:sz w:val="28"/>
                <w:szCs w:val="28"/>
              </w:rPr>
              <w:t>Recognise</w:t>
            </w:r>
            <w:proofErr w:type="spellEnd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and celebrate our individuality. Explore ways of embracing other people’s uniqueness.</w:t>
            </w:r>
            <w:r w:rsidR="006320CC" w:rsidRPr="006320CC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</w:tr>
      <w:tr w:rsidR="007353CE" w:rsidRPr="006320CC">
        <w:trPr>
          <w:trHeight w:val="420"/>
        </w:trPr>
        <w:tc>
          <w:tcPr>
            <w:tcW w:w="12960" w:type="dxa"/>
            <w:gridSpan w:val="3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1B647E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>
              <w:rPr>
                <w:rFonts w:asciiTheme="majorHAnsi" w:eastAsia="Calibri" w:hAnsiTheme="majorHAnsi" w:cs="Calibri"/>
                <w:b/>
                <w:sz w:val="36"/>
                <w:szCs w:val="36"/>
              </w:rPr>
              <w:t>Topic</w:t>
            </w:r>
            <w:r w:rsidR="006320CC" w:rsidRPr="006320CC">
              <w:rPr>
                <w:rFonts w:asciiTheme="majorHAnsi" w:eastAsia="Calibri" w:hAnsiTheme="majorHAnsi" w:cs="Calibri"/>
                <w:b/>
                <w:sz w:val="36"/>
                <w:szCs w:val="36"/>
              </w:rPr>
              <w:t>:</w:t>
            </w:r>
            <w:r w:rsidR="006320CC" w:rsidRPr="006320CC">
              <w:rPr>
                <w:rFonts w:asciiTheme="majorHAnsi" w:eastAsia="Calibri" w:hAnsiTheme="majorHAnsi" w:cs="Calibri"/>
                <w:sz w:val="36"/>
                <w:szCs w:val="36"/>
              </w:rPr>
              <w:t xml:space="preserve"> </w:t>
            </w:r>
            <w:r w:rsidR="00AF4F94">
              <w:rPr>
                <w:rFonts w:asciiTheme="majorHAnsi" w:eastAsia="Calibri" w:hAnsiTheme="majorHAnsi" w:cs="Calibri"/>
                <w:sz w:val="36"/>
                <w:szCs w:val="36"/>
              </w:rPr>
              <w:t>Viva La Vida – Live Life!</w:t>
            </w:r>
          </w:p>
          <w:p w:rsidR="007353CE" w:rsidRPr="006320CC" w:rsidRDefault="0063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 w:rsidRPr="006320CC">
              <w:rPr>
                <w:rFonts w:asciiTheme="majorHAnsi" w:eastAsia="Calibri" w:hAnsiTheme="majorHAnsi" w:cs="Calibri"/>
                <w:noProof/>
                <w:sz w:val="36"/>
                <w:szCs w:val="36"/>
                <w:lang w:val="en-GB"/>
              </w:rPr>
              <w:drawing>
                <wp:inline distT="114300" distB="114300" distL="114300" distR="114300" wp14:anchorId="63DD9252" wp14:editId="464331DD">
                  <wp:extent cx="1981620" cy="812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62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CE" w:rsidRPr="006320CC">
        <w:trPr>
          <w:trHeight w:val="420"/>
        </w:trPr>
        <w:tc>
          <w:tcPr>
            <w:tcW w:w="12960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 w:rsidP="00141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Continuous Provision:</w:t>
            </w:r>
            <w:r w:rsidRPr="006320CC">
              <w:rPr>
                <w:rFonts w:asciiTheme="majorHAnsi" w:eastAsia="Calibri" w:hAnsiTheme="majorHAnsi" w:cs="Calibri"/>
                <w:b/>
                <w:sz w:val="36"/>
                <w:szCs w:val="36"/>
              </w:rPr>
              <w:t xml:space="preserve"> </w:t>
            </w:r>
            <w:r w:rsidR="00CF4002">
              <w:rPr>
                <w:rFonts w:asciiTheme="majorHAnsi" w:eastAsia="Calibri" w:hAnsiTheme="majorHAnsi" w:cs="Calibri"/>
                <w:sz w:val="28"/>
                <w:szCs w:val="28"/>
              </w:rPr>
              <w:t xml:space="preserve">Tinker table </w:t>
            </w:r>
            <w:r w:rsidR="007C75EB">
              <w:rPr>
                <w:rFonts w:asciiTheme="majorHAnsi" w:eastAsia="Calibri" w:hAnsiTheme="majorHAnsi" w:cs="Calibri"/>
                <w:sz w:val="28"/>
                <w:szCs w:val="28"/>
              </w:rPr>
              <w:t xml:space="preserve">and homework </w:t>
            </w:r>
            <w:r w:rsidR="00CF4002">
              <w:rPr>
                <w:rFonts w:asciiTheme="majorHAnsi" w:eastAsia="Calibri" w:hAnsiTheme="majorHAnsi" w:cs="Calibri"/>
                <w:sz w:val="28"/>
                <w:szCs w:val="28"/>
              </w:rPr>
              <w:t xml:space="preserve">activities to deepen understanding of </w:t>
            </w:r>
            <w:r w:rsidR="001412AD">
              <w:rPr>
                <w:rFonts w:asciiTheme="majorHAnsi" w:eastAsia="Calibri" w:hAnsiTheme="majorHAnsi" w:cs="Calibri"/>
                <w:sz w:val="28"/>
                <w:szCs w:val="28"/>
              </w:rPr>
              <w:t>plants</w:t>
            </w:r>
            <w:r w:rsidR="00CF4002">
              <w:rPr>
                <w:rFonts w:asciiTheme="majorHAnsi" w:eastAsia="Calibri" w:hAnsiTheme="majorHAnsi" w:cs="Calibri"/>
                <w:sz w:val="28"/>
                <w:szCs w:val="28"/>
              </w:rPr>
              <w:t xml:space="preserve"> and </w:t>
            </w:r>
            <w:r w:rsidR="001412AD">
              <w:rPr>
                <w:rFonts w:asciiTheme="majorHAnsi" w:eastAsia="Calibri" w:hAnsiTheme="majorHAnsi" w:cs="Calibri"/>
                <w:sz w:val="28"/>
                <w:szCs w:val="28"/>
              </w:rPr>
              <w:t>sound</w:t>
            </w:r>
            <w:r w:rsidR="00CF4002">
              <w:rPr>
                <w:rFonts w:asciiTheme="majorHAnsi" w:eastAsia="Calibri" w:hAnsiTheme="majorHAnsi" w:cs="Calibri"/>
                <w:sz w:val="28"/>
                <w:szCs w:val="28"/>
              </w:rPr>
              <w:t xml:space="preserve">. </w:t>
            </w:r>
            <w:r w:rsidR="001412AD">
              <w:rPr>
                <w:rFonts w:asciiTheme="majorHAnsi" w:eastAsia="Calibri" w:hAnsiTheme="majorHAnsi" w:cs="Calibri"/>
                <w:sz w:val="28"/>
                <w:szCs w:val="28"/>
              </w:rPr>
              <w:t>Have a range of sketch pencils for creating different sketching effects.</w:t>
            </w:r>
          </w:p>
        </w:tc>
      </w:tr>
      <w:tr w:rsidR="007353CE" w:rsidRPr="006320CC">
        <w:tc>
          <w:tcPr>
            <w:tcW w:w="4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94" w:rsidRPr="006320CC" w:rsidRDefault="00AF4F94" w:rsidP="00AF4F9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As historians we will:</w:t>
            </w:r>
          </w:p>
          <w:p w:rsidR="00AF4F94" w:rsidRPr="0011107D" w:rsidRDefault="00AF4F94" w:rsidP="00AF4F94">
            <w:pPr>
              <w:rPr>
                <w:rFonts w:asciiTheme="majorHAnsi" w:eastAsia="Times New Roman" w:hAnsiTheme="majorHAnsi" w:cs="Times New Roman"/>
                <w:color w:val="000000"/>
                <w:sz w:val="28"/>
              </w:rPr>
            </w:pPr>
            <w:r w:rsidRPr="00DF006B">
              <w:rPr>
                <w:rFonts w:asciiTheme="majorHAnsi" w:eastAsia="Times New Roman" w:hAnsiTheme="majorHAnsi" w:cs="Times New Roman"/>
                <w:color w:val="000000"/>
                <w:sz w:val="28"/>
              </w:rPr>
              <w:t>Place events on a time line.</w:t>
            </w:r>
          </w:p>
          <w:p w:rsidR="007353CE" w:rsidRPr="006320CC" w:rsidRDefault="0063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</w:t>
            </w:r>
          </w:p>
          <w:p w:rsidR="007353CE" w:rsidRPr="006320CC" w:rsidRDefault="007353CE" w:rsidP="006D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As scientists we will:</w:t>
            </w:r>
            <w:r w:rsidR="00D74B8B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 (OL)</w:t>
            </w:r>
          </w:p>
          <w:p w:rsidR="007353CE" w:rsidRPr="00D819FA" w:rsidRDefault="00D819FA" w:rsidP="00757AF2">
            <w:pPr>
              <w:tabs>
                <w:tab w:val="left" w:pos="4920"/>
              </w:tabs>
              <w:rPr>
                <w:rFonts w:asciiTheme="majorHAnsi" w:eastAsia="Calibri" w:hAnsiTheme="majorHAnsi" w:cstheme="majorHAnsi"/>
                <w:i/>
              </w:rPr>
            </w:pPr>
            <w:r w:rsidRPr="00DF006B">
              <w:rPr>
                <w:rFonts w:asciiTheme="majorHAnsi" w:eastAsia="Calibri" w:hAnsiTheme="majorHAnsi" w:cstheme="majorHAnsi"/>
                <w:sz w:val="28"/>
                <w:szCs w:val="28"/>
              </w:rPr>
              <w:t>Identify and describe the functions of parts of a plant. Investigate the way water is</w:t>
            </w:r>
            <w:bookmarkStart w:id="0" w:name="_GoBack"/>
            <w:bookmarkEnd w:id="0"/>
            <w:r w:rsidRPr="00DF006B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transported. Explore the role of flowers. Explore and use classification keys. Identify how sounds are made. </w:t>
            </w:r>
            <w:proofErr w:type="spellStart"/>
            <w:r w:rsidRPr="00DF006B">
              <w:rPr>
                <w:rFonts w:asciiTheme="majorHAnsi" w:eastAsia="Calibri" w:hAnsiTheme="majorHAnsi" w:cstheme="majorHAnsi"/>
                <w:sz w:val="28"/>
                <w:szCs w:val="28"/>
              </w:rPr>
              <w:t>Recognise</w:t>
            </w:r>
            <w:proofErr w:type="spellEnd"/>
            <w:r w:rsidRPr="00DF006B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that vibrations from sounds travel through a medium to the ear. </w:t>
            </w:r>
          </w:p>
        </w:tc>
        <w:tc>
          <w:tcPr>
            <w:tcW w:w="42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PE we will:</w:t>
            </w:r>
          </w:p>
          <w:p w:rsidR="007353CE" w:rsidRDefault="00FA542F" w:rsidP="00D8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FA542F">
              <w:rPr>
                <w:rFonts w:asciiTheme="majorHAnsi" w:eastAsia="Calibri" w:hAnsiTheme="majorHAnsi" w:cs="Calibri"/>
                <w:sz w:val="28"/>
                <w:szCs w:val="28"/>
              </w:rPr>
              <w:t>Throw and catch with control and accuracy.</w:t>
            </w:r>
          </w:p>
          <w:p w:rsidR="00FA542F" w:rsidRPr="00FA542F" w:rsidRDefault="00FA542F" w:rsidP="00FA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FA542F">
              <w:rPr>
                <w:rFonts w:asciiTheme="majorHAnsi" w:eastAsia="Calibri" w:hAnsiTheme="majorHAnsi" w:cs="Calibri"/>
                <w:sz w:val="28"/>
                <w:szCs w:val="28"/>
              </w:rPr>
              <w:t>Choose appropriate tactics to cause problems for the opposition.</w:t>
            </w:r>
          </w:p>
          <w:p w:rsidR="00FA542F" w:rsidRPr="00FA542F" w:rsidRDefault="00FA542F" w:rsidP="00FA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FA542F">
              <w:rPr>
                <w:rFonts w:asciiTheme="majorHAnsi" w:eastAsia="Calibri" w:hAnsiTheme="majorHAnsi" w:cs="Calibri"/>
                <w:sz w:val="28"/>
                <w:szCs w:val="28"/>
              </w:rPr>
              <w:t>Follow the rules of the game and play fairly.</w:t>
            </w:r>
          </w:p>
          <w:p w:rsidR="00FA542F" w:rsidRPr="00FA542F" w:rsidRDefault="00FA542F" w:rsidP="00FA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FA542F">
              <w:rPr>
                <w:rFonts w:asciiTheme="majorHAnsi" w:eastAsia="Calibri" w:hAnsiTheme="majorHAnsi" w:cs="Calibri"/>
                <w:sz w:val="28"/>
                <w:szCs w:val="28"/>
              </w:rPr>
              <w:t>Maintain possession of a ball (with, e.g. feet, a hockey stick or hands).</w:t>
            </w:r>
          </w:p>
          <w:p w:rsidR="00FA542F" w:rsidRPr="00FA542F" w:rsidRDefault="00FA542F" w:rsidP="00FA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FA542F">
              <w:rPr>
                <w:rFonts w:asciiTheme="majorHAnsi" w:eastAsia="Calibri" w:hAnsiTheme="majorHAnsi" w:cs="Calibri"/>
                <w:sz w:val="28"/>
                <w:szCs w:val="28"/>
              </w:rPr>
              <w:t>Pass to team mates at appropriate times.</w:t>
            </w:r>
          </w:p>
          <w:p w:rsidR="00FA542F" w:rsidRPr="006320CC" w:rsidRDefault="00FA542F" w:rsidP="00FA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FA542F">
              <w:rPr>
                <w:rFonts w:asciiTheme="majorHAnsi" w:eastAsia="Calibri" w:hAnsiTheme="majorHAnsi" w:cs="Calibri"/>
                <w:sz w:val="28"/>
                <w:szCs w:val="28"/>
              </w:rPr>
              <w:t>Lead others and act as a respectful team member.</w:t>
            </w:r>
          </w:p>
        </w:tc>
      </w:tr>
      <w:tr w:rsidR="007353CE" w:rsidRPr="006320CC" w:rsidTr="0011107D">
        <w:tc>
          <w:tcPr>
            <w:tcW w:w="432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7D" w:rsidRDefault="00143D1F" w:rsidP="0011107D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lastRenderedPageBreak/>
              <w:t>As artists</w:t>
            </w:r>
            <w:r w:rsidR="006320CC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we will:</w:t>
            </w:r>
          </w:p>
          <w:p w:rsidR="00482DC1" w:rsidRPr="0011107D" w:rsidRDefault="00482DC1" w:rsidP="00DF006B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 xml:space="preserve">Use different </w:t>
            </w:r>
            <w:proofErr w:type="spellStart"/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>hardnesses</w:t>
            </w:r>
            <w:proofErr w:type="spellEnd"/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 xml:space="preserve"> of pencils to show line, tone and texture</w:t>
            </w:r>
            <w:r w:rsidR="0011107D"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 xml:space="preserve"> when sketching self-portraits</w:t>
            </w:r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>.</w:t>
            </w:r>
            <w:r w:rsidR="0011107D"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 xml:space="preserve"> </w:t>
            </w:r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>Use shading to show light and shadow.</w:t>
            </w:r>
            <w:r w:rsidR="0011107D"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 xml:space="preserve"> </w:t>
            </w:r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>Use hatching and cross hatching to show tone and texture.</w:t>
            </w:r>
            <w:r w:rsidR="0011107D"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 xml:space="preserve"> </w:t>
            </w:r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>Replicate patterns ob</w:t>
            </w:r>
            <w:r w:rsidR="00957E3B">
              <w:rPr>
                <w:rFonts w:asciiTheme="majorHAnsi" w:eastAsia="Times New Roman" w:hAnsiTheme="majorHAnsi" w:cstheme="minorHAnsi"/>
                <w:color w:val="000000"/>
                <w:sz w:val="28"/>
              </w:rPr>
              <w:t xml:space="preserve">served in natural environments. </w:t>
            </w:r>
            <w:r w:rsidR="00DF006B" w:rsidRPr="00DF006B"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Sketch lightly. Make printing blocks. Adapt and refine ideas as they progress. Develop ideas from starting points</w:t>
            </w:r>
            <w:r w:rsidR="00DF006B"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 xml:space="preserve"> throughout the curriculum.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7D" w:rsidRDefault="006320CC" w:rsidP="0011107D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As geographers we will: </w:t>
            </w:r>
          </w:p>
          <w:p w:rsidR="00143D1F" w:rsidRPr="0011107D" w:rsidRDefault="00143D1F" w:rsidP="0011107D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DF006B">
              <w:rPr>
                <w:rFonts w:asciiTheme="majorHAnsi" w:eastAsia="Times New Roman" w:hAnsiTheme="majorHAnsi" w:cstheme="minorHAnsi"/>
                <w:color w:val="000000"/>
                <w:sz w:val="28"/>
              </w:rPr>
              <w:t>Use maps, atlases, globes and digital/computer mapping to locate countries and describe features.</w:t>
            </w:r>
          </w:p>
          <w:p w:rsidR="007353CE" w:rsidRPr="006320CC" w:rsidRDefault="007353CE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DF006B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As Design technologists</w:t>
            </w:r>
            <w:r w:rsidR="006320CC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we will:</w:t>
            </w:r>
          </w:p>
          <w:p w:rsidR="007353CE" w:rsidRPr="006320CC" w:rsidRDefault="00DF006B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DF006B"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Adapt and refine ideas as they progress. Develop ideas from starting points throughout the curriculum. Design with purpose by identifying opportunities to design. Make products by working efficiently.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 xml:space="preserve"> </w:t>
            </w:r>
          </w:p>
        </w:tc>
      </w:tr>
      <w:tr w:rsidR="00A8459D" w:rsidRPr="006320CC" w:rsidTr="009C3204">
        <w:trPr>
          <w:trHeight w:val="1490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9D" w:rsidRDefault="00687165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Whole Class Reading Text:</w:t>
            </w:r>
          </w:p>
          <w:p w:rsidR="009223E0" w:rsidRDefault="009223E0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9223E0">
              <w:rPr>
                <w:rFonts w:asciiTheme="majorHAnsi" w:eastAsia="Calibri" w:hAnsiTheme="majorHAnsi" w:cs="Calibri"/>
                <w:sz w:val="28"/>
                <w:szCs w:val="28"/>
              </w:rPr>
              <w:t>Reciprocal Reading – “</w:t>
            </w:r>
            <w:r w:rsidR="00DF006B">
              <w:rPr>
                <w:rFonts w:asciiTheme="majorHAnsi" w:eastAsia="Calibri" w:hAnsiTheme="majorHAnsi" w:cs="Calibri"/>
                <w:sz w:val="28"/>
                <w:szCs w:val="28"/>
              </w:rPr>
              <w:t>The Twits</w:t>
            </w:r>
            <w:r w:rsidRPr="009223E0">
              <w:rPr>
                <w:rFonts w:asciiTheme="majorHAnsi" w:eastAsia="Calibri" w:hAnsiTheme="majorHAnsi" w:cs="Calibri"/>
                <w:sz w:val="28"/>
                <w:szCs w:val="28"/>
              </w:rPr>
              <w:t xml:space="preserve">” by </w:t>
            </w:r>
            <w:r w:rsidR="00DF006B">
              <w:rPr>
                <w:rFonts w:asciiTheme="majorHAnsi" w:eastAsia="Calibri" w:hAnsiTheme="majorHAnsi" w:cs="Calibri"/>
                <w:sz w:val="28"/>
                <w:szCs w:val="28"/>
              </w:rPr>
              <w:t>Roald Dahl</w:t>
            </w:r>
            <w:r w:rsidRPr="009223E0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:rsidR="009223E0" w:rsidRPr="009223E0" w:rsidRDefault="009223E0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  <w:shd w:val="clear" w:color="auto" w:fill="FFF2CC"/>
          </w:tcPr>
          <w:p w:rsidR="00A8459D" w:rsidRDefault="00687165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Talk4Writing Genres</w:t>
            </w:r>
            <w:r w:rsidR="004D45E4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(English)</w:t>
            </w: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:</w:t>
            </w:r>
          </w:p>
          <w:p w:rsidR="009223E0" w:rsidRDefault="009C320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Narrative – settings</w:t>
            </w:r>
          </w:p>
          <w:p w:rsidR="009C3204" w:rsidRPr="009223E0" w:rsidRDefault="00957E3B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Non-Chronological Reports</w:t>
            </w: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Talk4Writing Genres</w:t>
            </w: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(Cross 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Curric</w:t>
            </w:r>
            <w:proofErr w:type="spellEnd"/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)</w:t>
            </w: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:</w:t>
            </w:r>
          </w:p>
          <w:p w:rsidR="009223E0" w:rsidRPr="009223E0" w:rsidRDefault="009C3204" w:rsidP="004D45E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Non-chronological reports</w:t>
            </w:r>
          </w:p>
          <w:p w:rsidR="004D45E4" w:rsidRPr="009223E0" w:rsidRDefault="004D45E4" w:rsidP="004D45E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4D45E4" w:rsidRPr="006320CC" w:rsidRDefault="004D45E4" w:rsidP="004D45E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A8459D" w:rsidRPr="006320CC" w:rsidRDefault="00A8459D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</w:tr>
      <w:tr w:rsidR="004D45E4" w:rsidRPr="006320CC" w:rsidTr="00206504">
        <w:trPr>
          <w:trHeight w:val="440"/>
        </w:trPr>
        <w:tc>
          <w:tcPr>
            <w:tcW w:w="12960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E4" w:rsidRPr="006320CC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PSHE (Thrive) we will:</w:t>
            </w:r>
          </w:p>
          <w:p w:rsidR="004D45E4" w:rsidRPr="00164E13" w:rsidRDefault="00164E13" w:rsidP="004D45E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164E13">
              <w:rPr>
                <w:rFonts w:asciiTheme="majorHAnsi" w:eastAsia="Calibri" w:hAnsiTheme="majorHAnsi" w:cs="Calibri"/>
                <w:sz w:val="28"/>
                <w:szCs w:val="28"/>
              </w:rPr>
              <w:t>Explore ways to express and manage a variety of emotions with sensitivity to others.</w:t>
            </w:r>
          </w:p>
        </w:tc>
      </w:tr>
    </w:tbl>
    <w:p w:rsidR="007353CE" w:rsidRPr="006320CC" w:rsidRDefault="007353CE">
      <w:pPr>
        <w:rPr>
          <w:rFonts w:asciiTheme="majorHAnsi" w:eastAsia="Calibri" w:hAnsiTheme="majorHAnsi" w:cs="Calibri"/>
          <w:sz w:val="24"/>
          <w:szCs w:val="24"/>
        </w:rPr>
      </w:pPr>
    </w:p>
    <w:sectPr w:rsidR="007353CE" w:rsidRPr="006320CC">
      <w:pgSz w:w="15840" w:h="12240"/>
      <w:pgMar w:top="36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53CE"/>
    <w:rsid w:val="001079FC"/>
    <w:rsid w:val="0011107D"/>
    <w:rsid w:val="001412AD"/>
    <w:rsid w:val="00143D1F"/>
    <w:rsid w:val="00164E13"/>
    <w:rsid w:val="001B647E"/>
    <w:rsid w:val="001F0C4E"/>
    <w:rsid w:val="00282F6A"/>
    <w:rsid w:val="003512FD"/>
    <w:rsid w:val="00463922"/>
    <w:rsid w:val="00482DC1"/>
    <w:rsid w:val="004D45E4"/>
    <w:rsid w:val="005A672D"/>
    <w:rsid w:val="006320CC"/>
    <w:rsid w:val="00687165"/>
    <w:rsid w:val="006D3AEB"/>
    <w:rsid w:val="007353CE"/>
    <w:rsid w:val="00757AF2"/>
    <w:rsid w:val="007C75EB"/>
    <w:rsid w:val="009223E0"/>
    <w:rsid w:val="00957E3B"/>
    <w:rsid w:val="009C3204"/>
    <w:rsid w:val="00A8459D"/>
    <w:rsid w:val="00AE1E38"/>
    <w:rsid w:val="00AF4F94"/>
    <w:rsid w:val="00B97A3B"/>
    <w:rsid w:val="00C96B18"/>
    <w:rsid w:val="00CF4002"/>
    <w:rsid w:val="00D74B8B"/>
    <w:rsid w:val="00D819FA"/>
    <w:rsid w:val="00DF006B"/>
    <w:rsid w:val="00E76CE0"/>
    <w:rsid w:val="00EA0265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Brockhampton Primary School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Lauren Hewitt</cp:lastModifiedBy>
  <cp:revision>4</cp:revision>
  <dcterms:created xsi:type="dcterms:W3CDTF">2020-11-11T14:32:00Z</dcterms:created>
  <dcterms:modified xsi:type="dcterms:W3CDTF">2020-11-11T14:48:00Z</dcterms:modified>
</cp:coreProperties>
</file>