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FBFF" w14:textId="078FA943" w:rsidR="00211ED2" w:rsidRPr="00C01283" w:rsidRDefault="00C01283" w:rsidP="00211ED2">
      <w:pPr>
        <w:spacing w:after="0" w:line="240" w:lineRule="auto"/>
        <w:jc w:val="center"/>
        <w:rPr>
          <w:rFonts w:eastAsiaTheme="minorEastAsia" w:cstheme="minorHAnsi"/>
          <w:b/>
          <w:sz w:val="52"/>
          <w:szCs w:val="52"/>
        </w:rPr>
      </w:pPr>
      <w:r w:rsidRPr="00C01283">
        <w:rPr>
          <w:rFonts w:eastAsiaTheme="minorEastAsia" w:cstheme="minorHAnsi"/>
          <w:b/>
          <w:sz w:val="52"/>
          <w:szCs w:val="52"/>
        </w:rPr>
        <w:t>Brockhampton</w:t>
      </w:r>
      <w:r w:rsidR="00211ED2" w:rsidRPr="00C01283">
        <w:rPr>
          <w:rFonts w:eastAsiaTheme="minorEastAsia" w:cstheme="minorHAnsi"/>
          <w:b/>
          <w:sz w:val="52"/>
          <w:szCs w:val="52"/>
        </w:rPr>
        <w:t xml:space="preserve"> Primary School</w:t>
      </w:r>
    </w:p>
    <w:p w14:paraId="4A645C53" w14:textId="77777777" w:rsidR="00211ED2" w:rsidRPr="00C01283" w:rsidRDefault="00211ED2" w:rsidP="00211ED2">
      <w:pPr>
        <w:spacing w:after="0" w:line="240" w:lineRule="auto"/>
        <w:rPr>
          <w:rFonts w:ascii="Arial" w:eastAsiaTheme="minorEastAsia" w:hAnsi="Arial"/>
          <w:szCs w:val="24"/>
        </w:rPr>
      </w:pPr>
    </w:p>
    <w:p w14:paraId="0736AB35" w14:textId="77777777" w:rsidR="00211ED2" w:rsidRPr="00211ED2" w:rsidRDefault="00211ED2" w:rsidP="00211ED2">
      <w:pPr>
        <w:spacing w:after="0" w:line="276" w:lineRule="auto"/>
        <w:jc w:val="center"/>
        <w:rPr>
          <w:rFonts w:eastAsiaTheme="minorEastAsia" w:cs="Arial"/>
          <w:b/>
          <w:sz w:val="32"/>
          <w:szCs w:val="32"/>
        </w:rPr>
      </w:pPr>
      <w:r w:rsidRPr="00211ED2">
        <w:rPr>
          <w:rFonts w:eastAsiaTheme="minorEastAsia" w:cs="Arial"/>
          <w:b/>
          <w:sz w:val="32"/>
          <w:szCs w:val="32"/>
        </w:rPr>
        <w:t>GDPR Privacy Notice for Pupils and their Families</w:t>
      </w:r>
    </w:p>
    <w:p w14:paraId="5752B591" w14:textId="77777777" w:rsidR="00211ED2" w:rsidRPr="00211ED2" w:rsidRDefault="00211ED2" w:rsidP="00211ED2">
      <w:pPr>
        <w:spacing w:after="0" w:line="276" w:lineRule="auto"/>
        <w:jc w:val="both"/>
        <w:rPr>
          <w:rFonts w:eastAsiaTheme="minorEastAsia" w:cs="Arial"/>
          <w:b/>
          <w:color w:val="FFD006"/>
          <w:sz w:val="24"/>
          <w:szCs w:val="24"/>
        </w:rPr>
      </w:pPr>
    </w:p>
    <w:p w14:paraId="1B0C670D" w14:textId="77777777" w:rsidR="00211ED2" w:rsidRPr="00211ED2" w:rsidRDefault="00211ED2" w:rsidP="00211ED2">
      <w:pPr>
        <w:spacing w:after="0" w:line="276" w:lineRule="auto"/>
        <w:jc w:val="both"/>
        <w:rPr>
          <w:rFonts w:eastAsiaTheme="minorEastAsia" w:cs="Arial"/>
          <w:sz w:val="24"/>
          <w:szCs w:val="24"/>
          <w:shd w:val="clear" w:color="auto" w:fill="FFFFFF"/>
        </w:rPr>
      </w:pPr>
      <w:r w:rsidRPr="00211ED2">
        <w:rPr>
          <w:rFonts w:eastAsiaTheme="minorEastAsia" w:cs="Arial"/>
          <w:sz w:val="24"/>
          <w:szCs w:val="24"/>
          <w:shd w:val="clear" w:color="auto" w:fill="FFFFFF"/>
        </w:rPr>
        <w:t>Schools are currently required to inform pupils and their families about how their personal data may be collected and used. This requirement is within the General Data Protection Regulation (GDPR). Our Privacy Notice includes information on processing individuals’ personal data, in order to be compliant with the GDPR.</w:t>
      </w:r>
    </w:p>
    <w:p w14:paraId="45DA1C5D" w14:textId="77777777" w:rsidR="00211ED2" w:rsidRPr="00211ED2" w:rsidRDefault="00211ED2" w:rsidP="00211ED2">
      <w:pPr>
        <w:spacing w:after="0" w:line="240" w:lineRule="auto"/>
        <w:rPr>
          <w:rFonts w:eastAsiaTheme="minorEastAsia"/>
          <w:sz w:val="24"/>
          <w:szCs w:val="24"/>
        </w:rPr>
      </w:pPr>
    </w:p>
    <w:p w14:paraId="5B7EEFEE" w14:textId="77777777" w:rsidR="00211ED2" w:rsidRPr="00211ED2" w:rsidRDefault="00211ED2" w:rsidP="00211ED2">
      <w:pPr>
        <w:spacing w:after="0" w:line="276" w:lineRule="auto"/>
        <w:jc w:val="both"/>
        <w:rPr>
          <w:rFonts w:eastAsiaTheme="minorEastAsia" w:cs="Arial"/>
          <w:b/>
          <w:color w:val="000000" w:themeColor="text1"/>
          <w:sz w:val="24"/>
          <w:szCs w:val="24"/>
        </w:rPr>
      </w:pPr>
      <w:r w:rsidRPr="00211ED2">
        <w:rPr>
          <w:rFonts w:eastAsiaTheme="minorEastAsia" w:cs="Arial"/>
          <w:b/>
          <w:color w:val="000000" w:themeColor="text1"/>
          <w:sz w:val="24"/>
          <w:szCs w:val="24"/>
        </w:rPr>
        <w:t>Who processes your information?</w:t>
      </w:r>
    </w:p>
    <w:p w14:paraId="2FC756A0" w14:textId="77777777" w:rsidR="00211ED2" w:rsidRPr="00211ED2" w:rsidRDefault="00211ED2" w:rsidP="00211ED2">
      <w:pPr>
        <w:spacing w:after="0" w:line="276" w:lineRule="auto"/>
        <w:jc w:val="both"/>
        <w:rPr>
          <w:rFonts w:eastAsiaTheme="minorEastAsia" w:cs="Arial"/>
          <w:b/>
          <w:color w:val="000000" w:themeColor="text1"/>
          <w:sz w:val="24"/>
          <w:szCs w:val="24"/>
        </w:rPr>
      </w:pPr>
    </w:p>
    <w:p w14:paraId="0D5317D0" w14:textId="57B48C00" w:rsidR="00211ED2" w:rsidRPr="00211ED2" w:rsidRDefault="00C01283" w:rsidP="00211ED2">
      <w:pPr>
        <w:spacing w:after="0" w:line="276" w:lineRule="auto"/>
        <w:jc w:val="both"/>
        <w:rPr>
          <w:rFonts w:eastAsiaTheme="minorEastAsia" w:cs="Arial"/>
          <w:color w:val="000000" w:themeColor="text1"/>
          <w:sz w:val="24"/>
          <w:szCs w:val="24"/>
        </w:rPr>
      </w:pPr>
      <w:r w:rsidRPr="00C01283">
        <w:rPr>
          <w:rFonts w:eastAsiaTheme="minorEastAsia" w:cs="Arial"/>
          <w:b/>
          <w:sz w:val="24"/>
          <w:szCs w:val="24"/>
        </w:rPr>
        <w:t xml:space="preserve">Brockhampton </w:t>
      </w:r>
      <w:r w:rsidR="00211ED2" w:rsidRPr="00C01283">
        <w:rPr>
          <w:rFonts w:eastAsiaTheme="minorEastAsia" w:cs="Arial"/>
          <w:b/>
          <w:sz w:val="24"/>
          <w:szCs w:val="24"/>
        </w:rPr>
        <w:t xml:space="preserve">Primary School </w:t>
      </w:r>
      <w:r w:rsidR="00211ED2" w:rsidRPr="00211ED2">
        <w:rPr>
          <w:rFonts w:eastAsiaTheme="minorEastAsia" w:cs="Arial"/>
          <w:color w:val="000000" w:themeColor="text1"/>
          <w:sz w:val="24"/>
          <w:szCs w:val="24"/>
        </w:rPr>
        <w:t xml:space="preserve">is the data controller of the personal information you provide to us. This means the school determines the purposes for which, and the manner in which, any personal data relating to pupils and their families is to be processed. </w:t>
      </w:r>
      <w:r w:rsidRPr="00C01283">
        <w:rPr>
          <w:rFonts w:eastAsiaTheme="minorEastAsia" w:cs="Arial"/>
          <w:b/>
          <w:sz w:val="24"/>
          <w:szCs w:val="24"/>
        </w:rPr>
        <w:t xml:space="preserve">Mr Matthew </w:t>
      </w:r>
      <w:proofErr w:type="spellStart"/>
      <w:r w:rsidRPr="00C01283">
        <w:rPr>
          <w:rFonts w:eastAsiaTheme="minorEastAsia" w:cs="Arial"/>
          <w:b/>
          <w:sz w:val="24"/>
          <w:szCs w:val="24"/>
        </w:rPr>
        <w:t>Mander</w:t>
      </w:r>
      <w:proofErr w:type="spellEnd"/>
      <w:r w:rsidR="00211ED2" w:rsidRPr="00211ED2">
        <w:rPr>
          <w:rFonts w:eastAsiaTheme="minorEastAsia" w:cs="Arial"/>
          <w:sz w:val="24"/>
          <w:szCs w:val="24"/>
        </w:rPr>
        <w:t xml:space="preserve"> (</w:t>
      </w:r>
      <w:proofErr w:type="spellStart"/>
      <w:r w:rsidR="00211ED2" w:rsidRPr="00211ED2">
        <w:rPr>
          <w:rFonts w:eastAsiaTheme="minorEastAsia" w:cs="Arial"/>
          <w:sz w:val="24"/>
          <w:szCs w:val="24"/>
        </w:rPr>
        <w:t>Headteacher</w:t>
      </w:r>
      <w:proofErr w:type="spellEnd"/>
      <w:r w:rsidR="00211ED2" w:rsidRPr="00211ED2">
        <w:rPr>
          <w:rFonts w:eastAsiaTheme="minorEastAsia" w:cs="Arial"/>
          <w:sz w:val="24"/>
          <w:szCs w:val="24"/>
        </w:rPr>
        <w:t xml:space="preserve">) </w:t>
      </w:r>
      <w:r w:rsidR="00211ED2" w:rsidRPr="00211ED2">
        <w:rPr>
          <w:rFonts w:eastAsiaTheme="minorEastAsia" w:cs="Arial"/>
          <w:color w:val="000000" w:themeColor="text1"/>
          <w:sz w:val="24"/>
          <w:szCs w:val="24"/>
        </w:rPr>
        <w:t xml:space="preserve">acts as a representative for the school with regard to its data controller responsibilities; </w:t>
      </w:r>
    </w:p>
    <w:p w14:paraId="47C53851" w14:textId="77777777" w:rsidR="00211ED2" w:rsidRPr="00211ED2" w:rsidRDefault="00211ED2" w:rsidP="00211ED2">
      <w:pPr>
        <w:spacing w:after="0" w:line="276" w:lineRule="auto"/>
        <w:jc w:val="both"/>
        <w:rPr>
          <w:rFonts w:eastAsiaTheme="minorEastAsia" w:cs="Arial"/>
          <w:color w:val="000000" w:themeColor="text1"/>
          <w:sz w:val="24"/>
          <w:szCs w:val="24"/>
        </w:rPr>
      </w:pPr>
    </w:p>
    <w:p w14:paraId="62AAFD3D" w14:textId="03CA2EDB" w:rsidR="00211ED2" w:rsidRDefault="00211ED2" w:rsidP="00C01283">
      <w:pPr>
        <w:spacing w:after="0" w:line="276" w:lineRule="auto"/>
        <w:jc w:val="both"/>
        <w:rPr>
          <w:rFonts w:eastAsiaTheme="minorEastAsia" w:cs="Arial"/>
          <w:color w:val="000000" w:themeColor="text1"/>
          <w:sz w:val="24"/>
          <w:szCs w:val="24"/>
        </w:rPr>
      </w:pPr>
      <w:r w:rsidRPr="00211ED2">
        <w:rPr>
          <w:rFonts w:eastAsiaTheme="minorEastAsia" w:cs="Arial"/>
          <w:color w:val="000000" w:themeColor="text1"/>
          <w:sz w:val="24"/>
          <w:szCs w:val="24"/>
        </w:rPr>
        <w:t xml:space="preserve">He can be contacted </w:t>
      </w:r>
      <w:r w:rsidR="00C01283">
        <w:rPr>
          <w:rFonts w:eastAsiaTheme="minorEastAsia" w:cs="Arial"/>
          <w:color w:val="000000" w:themeColor="text1"/>
          <w:sz w:val="24"/>
          <w:szCs w:val="24"/>
        </w:rPr>
        <w:t>via:</w:t>
      </w:r>
      <w:r w:rsidR="00C01283">
        <w:rPr>
          <w:rFonts w:eastAsiaTheme="minorEastAsia" w:cs="Arial"/>
          <w:color w:val="000000" w:themeColor="text1"/>
          <w:sz w:val="24"/>
          <w:szCs w:val="24"/>
        </w:rPr>
        <w:tab/>
        <w:t xml:space="preserve">Email: </w:t>
      </w:r>
      <w:hyperlink r:id="rId6" w:history="1">
        <w:r w:rsidR="00C01283" w:rsidRPr="00031B9B">
          <w:rPr>
            <w:rStyle w:val="Hyperlink"/>
            <w:rFonts w:eastAsiaTheme="minorEastAsia" w:cs="Arial"/>
            <w:sz w:val="24"/>
            <w:szCs w:val="24"/>
          </w:rPr>
          <w:t>finance@brockhampton.hereford.sch.uk</w:t>
        </w:r>
      </w:hyperlink>
    </w:p>
    <w:p w14:paraId="207A703F" w14:textId="1E8DFD47" w:rsidR="00C01283" w:rsidRDefault="00C01283" w:rsidP="00C01283">
      <w:pPr>
        <w:spacing w:after="0" w:line="276" w:lineRule="auto"/>
        <w:jc w:val="both"/>
        <w:rPr>
          <w:rFonts w:eastAsiaTheme="minorEastAsia" w:cs="Arial"/>
          <w:b/>
          <w:color w:val="FF0000"/>
          <w:sz w:val="24"/>
          <w:szCs w:val="24"/>
        </w:rPr>
      </w:pPr>
      <w:r>
        <w:rPr>
          <w:rFonts w:eastAsiaTheme="minorEastAsia" w:cs="Arial"/>
          <w:color w:val="000000" w:themeColor="text1"/>
          <w:sz w:val="24"/>
          <w:szCs w:val="24"/>
        </w:rPr>
        <w:tab/>
      </w:r>
      <w:r>
        <w:rPr>
          <w:rFonts w:eastAsiaTheme="minorEastAsia" w:cs="Arial"/>
          <w:color w:val="000000" w:themeColor="text1"/>
          <w:sz w:val="24"/>
          <w:szCs w:val="24"/>
        </w:rPr>
        <w:tab/>
      </w:r>
      <w:r>
        <w:rPr>
          <w:rFonts w:eastAsiaTheme="minorEastAsia" w:cs="Arial"/>
          <w:color w:val="000000" w:themeColor="text1"/>
          <w:sz w:val="24"/>
          <w:szCs w:val="24"/>
        </w:rPr>
        <w:tab/>
      </w:r>
      <w:r>
        <w:rPr>
          <w:rFonts w:eastAsiaTheme="minorEastAsia" w:cs="Arial"/>
          <w:color w:val="000000" w:themeColor="text1"/>
          <w:sz w:val="24"/>
          <w:szCs w:val="24"/>
        </w:rPr>
        <w:tab/>
        <w:t>Tel: 01885 483238</w:t>
      </w:r>
    </w:p>
    <w:p w14:paraId="47C95F15" w14:textId="77777777" w:rsidR="00211ED2" w:rsidRPr="00211ED2" w:rsidRDefault="00211ED2" w:rsidP="00211ED2">
      <w:pPr>
        <w:spacing w:after="0" w:line="276" w:lineRule="auto"/>
        <w:jc w:val="both"/>
        <w:rPr>
          <w:rFonts w:eastAsiaTheme="minorEastAsia" w:cs="Arial"/>
          <w:b/>
          <w:color w:val="000000" w:themeColor="text1"/>
          <w:sz w:val="24"/>
          <w:szCs w:val="24"/>
        </w:rPr>
      </w:pPr>
    </w:p>
    <w:p w14:paraId="54C1F948" w14:textId="746DC39E" w:rsidR="00211ED2" w:rsidRPr="00211ED2" w:rsidRDefault="00211ED2" w:rsidP="00211ED2">
      <w:pPr>
        <w:spacing w:after="0" w:line="276" w:lineRule="auto"/>
        <w:jc w:val="both"/>
        <w:rPr>
          <w:rFonts w:eastAsiaTheme="minorEastAsia" w:cs="Arial"/>
          <w:color w:val="000000" w:themeColor="text1"/>
          <w:sz w:val="24"/>
          <w:szCs w:val="24"/>
        </w:rPr>
      </w:pPr>
      <w:r w:rsidRPr="00211ED2">
        <w:rPr>
          <w:rFonts w:eastAsiaTheme="minorEastAsia" w:cs="Arial"/>
          <w:color w:val="000000" w:themeColor="text1"/>
          <w:sz w:val="24"/>
          <w:szCs w:val="24"/>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w:t>
      </w:r>
      <w:r w:rsidR="00C01283" w:rsidRPr="00C01283">
        <w:rPr>
          <w:rFonts w:eastAsiaTheme="minorEastAsia" w:cs="Arial"/>
          <w:b/>
          <w:sz w:val="24"/>
          <w:szCs w:val="24"/>
        </w:rPr>
        <w:t xml:space="preserve">Brockhampton Primary School </w:t>
      </w:r>
      <w:r w:rsidRPr="00211ED2">
        <w:rPr>
          <w:rFonts w:eastAsiaTheme="minorEastAsia" w:cs="Arial"/>
          <w:color w:val="000000" w:themeColor="text1"/>
          <w:sz w:val="24"/>
          <w:szCs w:val="24"/>
        </w:rPr>
        <w:t xml:space="preserve">upholds are imposed on the processor. </w:t>
      </w:r>
    </w:p>
    <w:p w14:paraId="30851D1E" w14:textId="77777777" w:rsidR="00211ED2" w:rsidRPr="00211ED2" w:rsidRDefault="00211ED2" w:rsidP="00211ED2">
      <w:pPr>
        <w:spacing w:after="0" w:line="276" w:lineRule="auto"/>
        <w:jc w:val="both"/>
        <w:rPr>
          <w:rFonts w:eastAsiaTheme="minorEastAsia" w:cs="Arial"/>
          <w:b/>
          <w:color w:val="000000" w:themeColor="text1"/>
          <w:sz w:val="24"/>
          <w:szCs w:val="24"/>
        </w:rPr>
      </w:pPr>
    </w:p>
    <w:p w14:paraId="7DBAD931" w14:textId="187AE1B8" w:rsidR="00211ED2" w:rsidRPr="00211ED2" w:rsidRDefault="004339E4" w:rsidP="00211ED2">
      <w:pPr>
        <w:spacing w:after="0" w:line="276" w:lineRule="auto"/>
        <w:jc w:val="both"/>
        <w:rPr>
          <w:rFonts w:eastAsiaTheme="minorEastAsia" w:cs="Arial"/>
          <w:color w:val="000000" w:themeColor="text1"/>
          <w:sz w:val="24"/>
          <w:szCs w:val="24"/>
        </w:rPr>
      </w:pPr>
      <w:r>
        <w:rPr>
          <w:rFonts w:eastAsiaTheme="minorEastAsia" w:cs="Arial"/>
          <w:b/>
          <w:sz w:val="24"/>
          <w:szCs w:val="24"/>
        </w:rPr>
        <w:t>Lisa Howfield</w:t>
      </w:r>
      <w:r w:rsidR="00211ED2" w:rsidRPr="00C01283">
        <w:rPr>
          <w:rFonts w:eastAsiaTheme="minorEastAsia" w:cs="Arial"/>
          <w:b/>
          <w:sz w:val="24"/>
          <w:szCs w:val="24"/>
        </w:rPr>
        <w:t xml:space="preserve"> </w:t>
      </w:r>
      <w:r w:rsidR="00211ED2" w:rsidRPr="00211ED2">
        <w:rPr>
          <w:rFonts w:eastAsiaTheme="minorEastAsia" w:cs="Arial"/>
          <w:color w:val="000000" w:themeColor="text1"/>
          <w:sz w:val="24"/>
          <w:szCs w:val="24"/>
        </w:rPr>
        <w:t xml:space="preserve">is the data protection officer. Their role is to oversee and monitor the school’s data protection procedures, and to ensure they are compliant with the GDPR. </w:t>
      </w:r>
    </w:p>
    <w:p w14:paraId="042B3014" w14:textId="77777777" w:rsidR="00211ED2" w:rsidRPr="00211ED2" w:rsidRDefault="00211ED2" w:rsidP="00211ED2">
      <w:pPr>
        <w:spacing w:after="0" w:line="276" w:lineRule="auto"/>
        <w:jc w:val="both"/>
        <w:rPr>
          <w:rFonts w:eastAsiaTheme="minorEastAsia" w:cs="Arial"/>
          <w:color w:val="000000" w:themeColor="text1"/>
          <w:sz w:val="24"/>
          <w:szCs w:val="24"/>
        </w:rPr>
      </w:pPr>
    </w:p>
    <w:p w14:paraId="07E02BBD" w14:textId="2117EC0A" w:rsidR="00211ED2" w:rsidRPr="00211ED2" w:rsidRDefault="00211ED2" w:rsidP="004339E4">
      <w:pPr>
        <w:spacing w:after="0" w:line="276" w:lineRule="auto"/>
        <w:jc w:val="both"/>
        <w:rPr>
          <w:rFonts w:eastAsiaTheme="minorEastAsia" w:cs="Arial"/>
          <w:color w:val="000000" w:themeColor="text1"/>
          <w:sz w:val="24"/>
          <w:szCs w:val="24"/>
        </w:rPr>
      </w:pPr>
      <w:r w:rsidRPr="00211ED2">
        <w:rPr>
          <w:rFonts w:eastAsiaTheme="minorEastAsia" w:cs="Arial"/>
          <w:color w:val="000000" w:themeColor="text1"/>
          <w:sz w:val="24"/>
          <w:szCs w:val="24"/>
        </w:rPr>
        <w:t xml:space="preserve">The data protection officer can be contacted </w:t>
      </w:r>
      <w:r w:rsidR="00C01283">
        <w:rPr>
          <w:rFonts w:eastAsiaTheme="minorEastAsia" w:cs="Arial"/>
          <w:color w:val="000000" w:themeColor="text1"/>
          <w:sz w:val="24"/>
          <w:szCs w:val="24"/>
        </w:rPr>
        <w:t>at:</w:t>
      </w:r>
      <w:r w:rsidR="00C01283">
        <w:rPr>
          <w:rFonts w:eastAsiaTheme="minorEastAsia" w:cs="Arial"/>
          <w:color w:val="000000" w:themeColor="text1"/>
          <w:sz w:val="24"/>
          <w:szCs w:val="24"/>
        </w:rPr>
        <w:tab/>
      </w:r>
      <w:r w:rsidR="004339E4">
        <w:t xml:space="preserve"> </w:t>
      </w:r>
      <w:bookmarkStart w:id="0" w:name="_GoBack"/>
      <w:bookmarkEnd w:id="0"/>
      <w:r w:rsidR="004339E4">
        <w:t>lhowfield@brockhampton.herefordshire.sch.uk</w:t>
      </w:r>
      <w:r w:rsidR="00C01283" w:rsidRPr="005E7C54">
        <w:t>                            </w:t>
      </w:r>
    </w:p>
    <w:p w14:paraId="3DFA952D" w14:textId="77777777" w:rsidR="00211ED2" w:rsidRPr="00211ED2" w:rsidRDefault="00211ED2" w:rsidP="00211ED2">
      <w:pPr>
        <w:spacing w:after="0" w:line="276" w:lineRule="auto"/>
        <w:jc w:val="both"/>
        <w:rPr>
          <w:rFonts w:eastAsiaTheme="minorEastAsia" w:cs="Arial"/>
          <w:b/>
          <w:color w:val="000000" w:themeColor="text1"/>
          <w:sz w:val="24"/>
          <w:szCs w:val="24"/>
        </w:rPr>
      </w:pPr>
    </w:p>
    <w:p w14:paraId="5139BCEF" w14:textId="77777777" w:rsidR="00211ED2" w:rsidRPr="00211ED2" w:rsidRDefault="00211ED2" w:rsidP="00211ED2">
      <w:pPr>
        <w:spacing w:after="0" w:line="276" w:lineRule="auto"/>
        <w:jc w:val="both"/>
        <w:rPr>
          <w:rFonts w:eastAsiaTheme="minorEastAsia" w:cs="Arial"/>
          <w:b/>
          <w:color w:val="000000" w:themeColor="text1"/>
          <w:sz w:val="24"/>
          <w:szCs w:val="24"/>
        </w:rPr>
      </w:pPr>
      <w:r w:rsidRPr="00211ED2">
        <w:rPr>
          <w:rFonts w:eastAsiaTheme="minorEastAsia" w:cs="Arial"/>
          <w:b/>
          <w:color w:val="000000" w:themeColor="text1"/>
          <w:sz w:val="24"/>
          <w:szCs w:val="24"/>
        </w:rPr>
        <w:t>Why do we collect and use your information?</w:t>
      </w:r>
    </w:p>
    <w:p w14:paraId="2F11F1A5" w14:textId="77777777" w:rsidR="00211ED2" w:rsidRPr="00211ED2" w:rsidRDefault="00211ED2" w:rsidP="00211ED2">
      <w:pPr>
        <w:spacing w:after="0" w:line="276" w:lineRule="auto"/>
        <w:jc w:val="both"/>
        <w:rPr>
          <w:rFonts w:eastAsiaTheme="minorEastAsia" w:cs="Arial"/>
          <w:color w:val="000000" w:themeColor="text1"/>
          <w:sz w:val="24"/>
          <w:szCs w:val="24"/>
        </w:rPr>
      </w:pPr>
    </w:p>
    <w:p w14:paraId="5E701218" w14:textId="713DE395" w:rsidR="00211ED2" w:rsidRPr="00211ED2" w:rsidRDefault="00C50DBF" w:rsidP="00211ED2">
      <w:pPr>
        <w:spacing w:after="0" w:line="276" w:lineRule="auto"/>
        <w:jc w:val="both"/>
        <w:rPr>
          <w:rFonts w:eastAsiaTheme="minorEastAsia" w:cs="Arial"/>
          <w:sz w:val="24"/>
          <w:szCs w:val="24"/>
        </w:rPr>
      </w:pPr>
      <w:r w:rsidRPr="00C01283">
        <w:rPr>
          <w:rFonts w:eastAsiaTheme="minorEastAsia" w:cs="Arial"/>
          <w:b/>
          <w:sz w:val="24"/>
          <w:szCs w:val="24"/>
        </w:rPr>
        <w:t xml:space="preserve">Brockhampton Primary School </w:t>
      </w:r>
      <w:r w:rsidR="00211ED2" w:rsidRPr="00211ED2">
        <w:rPr>
          <w:rFonts w:eastAsiaTheme="minorEastAsia" w:cs="Arial"/>
          <w:sz w:val="24"/>
          <w:szCs w:val="24"/>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0C7303AE" w14:textId="77777777" w:rsidR="00211ED2" w:rsidRPr="00211ED2" w:rsidRDefault="00211ED2" w:rsidP="00211ED2">
      <w:pPr>
        <w:spacing w:after="0" w:line="276" w:lineRule="auto"/>
        <w:jc w:val="both"/>
        <w:rPr>
          <w:rFonts w:eastAsiaTheme="minorEastAsia" w:cs="Arial"/>
          <w:sz w:val="24"/>
          <w:szCs w:val="24"/>
        </w:rPr>
      </w:pPr>
    </w:p>
    <w:p w14:paraId="3360DF56" w14:textId="77777777" w:rsidR="00211ED2" w:rsidRPr="00211ED2" w:rsidRDefault="00211ED2" w:rsidP="00211ED2">
      <w:pPr>
        <w:numPr>
          <w:ilvl w:val="0"/>
          <w:numId w:val="2"/>
        </w:numPr>
        <w:spacing w:after="200" w:line="276" w:lineRule="auto"/>
        <w:contextualSpacing/>
        <w:jc w:val="both"/>
        <w:rPr>
          <w:rFonts w:cs="Arial"/>
          <w:sz w:val="24"/>
          <w:szCs w:val="24"/>
        </w:rPr>
      </w:pPr>
      <w:r w:rsidRPr="00211ED2">
        <w:rPr>
          <w:rFonts w:cs="Arial"/>
          <w:sz w:val="24"/>
          <w:szCs w:val="24"/>
        </w:rPr>
        <w:t>Article 6 and Article 9 of the GDPR</w:t>
      </w:r>
    </w:p>
    <w:p w14:paraId="2664B7C4" w14:textId="77777777" w:rsidR="00211ED2" w:rsidRPr="00211ED2" w:rsidRDefault="00211ED2" w:rsidP="00211ED2">
      <w:pPr>
        <w:numPr>
          <w:ilvl w:val="0"/>
          <w:numId w:val="2"/>
        </w:numPr>
        <w:spacing w:after="200" w:line="276" w:lineRule="auto"/>
        <w:contextualSpacing/>
        <w:jc w:val="both"/>
        <w:rPr>
          <w:rFonts w:cs="Arial"/>
          <w:sz w:val="24"/>
          <w:szCs w:val="24"/>
        </w:rPr>
      </w:pPr>
      <w:r w:rsidRPr="00211ED2">
        <w:rPr>
          <w:rFonts w:cs="Arial"/>
          <w:sz w:val="24"/>
          <w:szCs w:val="24"/>
        </w:rPr>
        <w:lastRenderedPageBreak/>
        <w:t>Education Act 1996</w:t>
      </w:r>
    </w:p>
    <w:p w14:paraId="00EAA5A9" w14:textId="77777777" w:rsidR="00211ED2" w:rsidRPr="00211ED2" w:rsidRDefault="00211ED2" w:rsidP="00211ED2">
      <w:pPr>
        <w:numPr>
          <w:ilvl w:val="0"/>
          <w:numId w:val="2"/>
        </w:numPr>
        <w:spacing w:after="200" w:line="276" w:lineRule="auto"/>
        <w:contextualSpacing/>
        <w:jc w:val="both"/>
        <w:rPr>
          <w:rFonts w:cs="Arial"/>
          <w:sz w:val="24"/>
          <w:szCs w:val="24"/>
        </w:rPr>
      </w:pPr>
      <w:r w:rsidRPr="00211ED2">
        <w:rPr>
          <w:rFonts w:cs="Arial"/>
          <w:sz w:val="24"/>
          <w:szCs w:val="24"/>
        </w:rPr>
        <w:t xml:space="preserve">Regulation 5 of The Education (Information About Individual Pupils) (England) Regulations 2013 </w:t>
      </w:r>
    </w:p>
    <w:p w14:paraId="44E1F480" w14:textId="77777777" w:rsidR="00211ED2" w:rsidRPr="00211ED2" w:rsidRDefault="00211ED2" w:rsidP="00211ED2">
      <w:pPr>
        <w:spacing w:after="0" w:line="240" w:lineRule="auto"/>
        <w:jc w:val="both"/>
        <w:rPr>
          <w:rFonts w:eastAsiaTheme="minorEastAsia" w:cs="Arial"/>
          <w:sz w:val="24"/>
          <w:szCs w:val="24"/>
        </w:rPr>
      </w:pPr>
    </w:p>
    <w:p w14:paraId="2B6D9D82" w14:textId="77777777" w:rsidR="00211ED2" w:rsidRPr="00211ED2" w:rsidRDefault="00211ED2" w:rsidP="00211ED2">
      <w:pPr>
        <w:spacing w:after="0" w:line="240" w:lineRule="auto"/>
        <w:jc w:val="both"/>
        <w:rPr>
          <w:rFonts w:eastAsiaTheme="minorEastAsia" w:cs="Arial"/>
          <w:sz w:val="24"/>
          <w:szCs w:val="24"/>
        </w:rPr>
      </w:pPr>
      <w:r w:rsidRPr="00211ED2">
        <w:rPr>
          <w:rFonts w:eastAsiaTheme="minorEastAsia" w:cs="Arial"/>
          <w:sz w:val="24"/>
          <w:szCs w:val="24"/>
        </w:rPr>
        <w:t>In accordance with the above, the personal data of pupils and their families is collected and used for the following reasons:</w:t>
      </w:r>
    </w:p>
    <w:p w14:paraId="27403C5A" w14:textId="77777777" w:rsidR="00211ED2" w:rsidRPr="00211ED2" w:rsidRDefault="00211ED2" w:rsidP="00211ED2">
      <w:pPr>
        <w:spacing w:after="0" w:line="276" w:lineRule="auto"/>
        <w:jc w:val="both"/>
        <w:rPr>
          <w:rFonts w:eastAsiaTheme="minorEastAsia" w:cs="Arial"/>
          <w:sz w:val="24"/>
          <w:szCs w:val="24"/>
        </w:rPr>
      </w:pPr>
    </w:p>
    <w:p w14:paraId="6657FE0B"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To support pupil learning</w:t>
      </w:r>
    </w:p>
    <w:p w14:paraId="58B9D26C"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To monitor and report on pupil progress</w:t>
      </w:r>
    </w:p>
    <w:p w14:paraId="6BCA5EAF"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 xml:space="preserve">To provide appropriate pastoral care </w:t>
      </w:r>
    </w:p>
    <w:p w14:paraId="4D9F5D87"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To enable the school to provide a public service to the pupils and parents</w:t>
      </w:r>
    </w:p>
    <w:p w14:paraId="75D3EAEB"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 xml:space="preserve">To assess the quality of our service </w:t>
      </w:r>
    </w:p>
    <w:p w14:paraId="5DE82245" w14:textId="77777777" w:rsidR="00211ED2" w:rsidRPr="00211ED2" w:rsidRDefault="00211ED2" w:rsidP="00211ED2">
      <w:pPr>
        <w:numPr>
          <w:ilvl w:val="0"/>
          <w:numId w:val="1"/>
        </w:numPr>
        <w:spacing w:after="200" w:line="276" w:lineRule="auto"/>
        <w:contextualSpacing/>
        <w:jc w:val="both"/>
        <w:rPr>
          <w:rFonts w:cs="Arial"/>
          <w:sz w:val="24"/>
          <w:szCs w:val="24"/>
        </w:rPr>
      </w:pPr>
      <w:r w:rsidRPr="00211ED2">
        <w:rPr>
          <w:rFonts w:cs="Arial"/>
          <w:sz w:val="24"/>
          <w:szCs w:val="24"/>
        </w:rPr>
        <w:t xml:space="preserve">To comply with the law regarding data sharing </w:t>
      </w:r>
    </w:p>
    <w:p w14:paraId="2CBAABDF" w14:textId="77777777" w:rsidR="00C50DBF" w:rsidRDefault="00C50DBF" w:rsidP="00211ED2">
      <w:pPr>
        <w:spacing w:after="0" w:line="276" w:lineRule="auto"/>
        <w:jc w:val="both"/>
        <w:rPr>
          <w:rFonts w:eastAsiaTheme="minorEastAsia" w:cs="Arial"/>
          <w:b/>
          <w:sz w:val="24"/>
          <w:szCs w:val="24"/>
        </w:rPr>
      </w:pPr>
    </w:p>
    <w:p w14:paraId="2D77964C" w14:textId="77777777" w:rsidR="00211ED2" w:rsidRPr="00211ED2" w:rsidRDefault="00211ED2" w:rsidP="00211ED2">
      <w:pPr>
        <w:spacing w:after="0" w:line="276" w:lineRule="auto"/>
        <w:jc w:val="both"/>
        <w:rPr>
          <w:rFonts w:eastAsiaTheme="minorEastAsia" w:cs="Arial"/>
          <w:b/>
          <w:sz w:val="24"/>
          <w:szCs w:val="24"/>
        </w:rPr>
      </w:pPr>
      <w:r w:rsidRPr="00211ED2">
        <w:rPr>
          <w:rFonts w:eastAsiaTheme="minorEastAsia" w:cs="Arial"/>
          <w:b/>
          <w:sz w:val="24"/>
          <w:szCs w:val="24"/>
        </w:rPr>
        <w:t>Which data is collected?</w:t>
      </w:r>
    </w:p>
    <w:p w14:paraId="5FCDA44B" w14:textId="77777777" w:rsidR="00211ED2" w:rsidRPr="00211ED2" w:rsidRDefault="00211ED2" w:rsidP="00211ED2">
      <w:pPr>
        <w:spacing w:after="0" w:line="276" w:lineRule="auto"/>
        <w:jc w:val="both"/>
        <w:rPr>
          <w:rFonts w:eastAsiaTheme="minorEastAsia" w:cs="Arial"/>
          <w:b/>
          <w:sz w:val="24"/>
          <w:szCs w:val="24"/>
        </w:rPr>
      </w:pPr>
    </w:p>
    <w:p w14:paraId="6F24C469" w14:textId="77777777" w:rsidR="00211ED2" w:rsidRPr="00211ED2"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t>The categories of pupil information that the school collects, holds and shares include the following:</w:t>
      </w:r>
    </w:p>
    <w:p w14:paraId="708FD0F3" w14:textId="77777777" w:rsidR="00211ED2" w:rsidRPr="00211ED2" w:rsidRDefault="00211ED2" w:rsidP="00211ED2">
      <w:pPr>
        <w:spacing w:after="0" w:line="276" w:lineRule="auto"/>
        <w:jc w:val="both"/>
        <w:rPr>
          <w:rFonts w:eastAsiaTheme="minorEastAsia" w:cs="Arial"/>
          <w:sz w:val="24"/>
          <w:szCs w:val="24"/>
        </w:rPr>
      </w:pPr>
    </w:p>
    <w:p w14:paraId="584FEE31"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Personal information – e.g. names, pupil numbers and addresses </w:t>
      </w:r>
    </w:p>
    <w:p w14:paraId="0D71A7A5"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Characteristics – e.g. ethnicity, language, nationality, country of birth and free school meal eligibility </w:t>
      </w:r>
    </w:p>
    <w:p w14:paraId="5C391040"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Attendance information – e.g. number of absences and absence reasons </w:t>
      </w:r>
    </w:p>
    <w:p w14:paraId="143140A4"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Assessment information – e.g. national curriculum assessment results  </w:t>
      </w:r>
    </w:p>
    <w:p w14:paraId="4089A1CE"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Relevant medical information </w:t>
      </w:r>
    </w:p>
    <w:p w14:paraId="7B112796"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 xml:space="preserve">Information relating to SEND </w:t>
      </w:r>
    </w:p>
    <w:p w14:paraId="5C2897D5" w14:textId="77777777"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Child Protection information</w:t>
      </w:r>
    </w:p>
    <w:p w14:paraId="1C55A76A" w14:textId="03AADBC9" w:rsidR="00211ED2" w:rsidRPr="00211ED2" w:rsidRDefault="00211ED2" w:rsidP="00211ED2">
      <w:pPr>
        <w:numPr>
          <w:ilvl w:val="0"/>
          <w:numId w:val="3"/>
        </w:numPr>
        <w:spacing w:after="200" w:line="276" w:lineRule="auto"/>
        <w:contextualSpacing/>
        <w:jc w:val="both"/>
        <w:rPr>
          <w:rFonts w:cs="Arial"/>
          <w:sz w:val="24"/>
          <w:szCs w:val="24"/>
        </w:rPr>
      </w:pPr>
      <w:r w:rsidRPr="00211ED2">
        <w:rPr>
          <w:rFonts w:cs="Arial"/>
          <w:sz w:val="24"/>
          <w:szCs w:val="24"/>
        </w:rPr>
        <w:t>Behavioural information – e.g. number of temporary e</w:t>
      </w:r>
      <w:r w:rsidR="00C50DBF">
        <w:rPr>
          <w:rFonts w:cs="Arial"/>
          <w:sz w:val="24"/>
          <w:szCs w:val="24"/>
        </w:rPr>
        <w:t>x</w:t>
      </w:r>
      <w:r w:rsidRPr="00211ED2">
        <w:rPr>
          <w:rFonts w:cs="Arial"/>
          <w:sz w:val="24"/>
          <w:szCs w:val="24"/>
        </w:rPr>
        <w:t xml:space="preserve">clusions </w:t>
      </w:r>
    </w:p>
    <w:p w14:paraId="1D04499A" w14:textId="35022149" w:rsidR="00211ED2" w:rsidRPr="00211ED2"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t>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w:t>
      </w:r>
      <w:r w:rsidR="00C50DBF">
        <w:rPr>
          <w:rFonts w:eastAsiaTheme="minorEastAsia" w:cs="Arial"/>
          <w:sz w:val="24"/>
          <w:szCs w:val="24"/>
        </w:rPr>
        <w:t>x</w:t>
      </w:r>
      <w:r w:rsidRPr="00211ED2">
        <w:rPr>
          <w:rFonts w:eastAsiaTheme="minorEastAsia" w:cs="Arial"/>
          <w:sz w:val="24"/>
          <w:szCs w:val="24"/>
        </w:rPr>
        <w:t xml:space="preserve">plicit information with regards to the reasons the data is being collected and how the data will be used.   </w:t>
      </w:r>
    </w:p>
    <w:p w14:paraId="48886659" w14:textId="77777777" w:rsidR="00211ED2" w:rsidRPr="00211ED2" w:rsidRDefault="00211ED2" w:rsidP="00211ED2">
      <w:pPr>
        <w:spacing w:after="0" w:line="276" w:lineRule="auto"/>
        <w:jc w:val="both"/>
        <w:rPr>
          <w:rFonts w:eastAsiaTheme="minorEastAsia" w:cs="Arial"/>
          <w:sz w:val="24"/>
          <w:szCs w:val="24"/>
        </w:rPr>
      </w:pPr>
    </w:p>
    <w:p w14:paraId="33CB3029" w14:textId="77777777" w:rsidR="00211ED2" w:rsidRPr="00211ED2" w:rsidRDefault="00211ED2" w:rsidP="00211ED2">
      <w:pPr>
        <w:spacing w:after="0" w:line="276" w:lineRule="auto"/>
        <w:jc w:val="both"/>
        <w:rPr>
          <w:rFonts w:eastAsiaTheme="minorEastAsia" w:cs="Arial"/>
          <w:b/>
          <w:sz w:val="24"/>
          <w:szCs w:val="24"/>
        </w:rPr>
      </w:pPr>
      <w:r w:rsidRPr="00211ED2">
        <w:rPr>
          <w:rFonts w:eastAsiaTheme="minorEastAsia" w:cs="Arial"/>
          <w:b/>
          <w:sz w:val="24"/>
          <w:szCs w:val="24"/>
        </w:rPr>
        <w:t>How long is your data stored for?</w:t>
      </w:r>
    </w:p>
    <w:p w14:paraId="150367D8" w14:textId="77777777" w:rsidR="00211ED2" w:rsidRPr="00211ED2" w:rsidRDefault="00211ED2" w:rsidP="00211ED2">
      <w:pPr>
        <w:spacing w:after="0" w:line="276" w:lineRule="auto"/>
        <w:jc w:val="both"/>
        <w:rPr>
          <w:rFonts w:eastAsiaTheme="minorEastAsia" w:cs="Arial"/>
          <w:sz w:val="24"/>
          <w:szCs w:val="24"/>
        </w:rPr>
      </w:pPr>
    </w:p>
    <w:p w14:paraId="3EB37FDE" w14:textId="31BDA6A8" w:rsidR="00211ED2" w:rsidRPr="00211ED2"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t xml:space="preserve">Personal data relating to pupils at </w:t>
      </w:r>
      <w:r w:rsidR="00C50DBF" w:rsidRPr="00C50DBF">
        <w:rPr>
          <w:rFonts w:eastAsiaTheme="minorEastAsia" w:cs="Arial"/>
          <w:b/>
          <w:sz w:val="24"/>
          <w:szCs w:val="24"/>
        </w:rPr>
        <w:t xml:space="preserve">Brockhampton Primary School </w:t>
      </w:r>
      <w:r w:rsidRPr="00211ED2">
        <w:rPr>
          <w:rFonts w:eastAsiaTheme="minorEastAsia" w:cs="Arial"/>
          <w:sz w:val="24"/>
          <w:szCs w:val="24"/>
        </w:rPr>
        <w:t xml:space="preserve">and their families is stored in line with the school’s GDPR Data Protection and Records Management Policies. </w:t>
      </w:r>
    </w:p>
    <w:p w14:paraId="073D3C8C" w14:textId="77777777" w:rsidR="00211ED2" w:rsidRPr="00211ED2" w:rsidRDefault="00211ED2" w:rsidP="00211ED2">
      <w:pPr>
        <w:spacing w:after="0" w:line="276" w:lineRule="auto"/>
        <w:jc w:val="both"/>
        <w:rPr>
          <w:rFonts w:eastAsiaTheme="minorEastAsia" w:cs="Arial"/>
          <w:sz w:val="24"/>
          <w:szCs w:val="24"/>
        </w:rPr>
      </w:pPr>
    </w:p>
    <w:p w14:paraId="5348729E" w14:textId="77777777" w:rsidR="00211ED2" w:rsidRPr="00211ED2"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lastRenderedPageBreak/>
        <w:t xml:space="preserve">In accordance with the GDPR, the school does not store personal data indefinitely; data is only stored for as long as is necessary to complete the task for which it was originally collected. </w:t>
      </w:r>
    </w:p>
    <w:p w14:paraId="1D61F43D" w14:textId="77777777" w:rsidR="00211ED2" w:rsidRPr="00211ED2" w:rsidRDefault="00211ED2" w:rsidP="00211ED2">
      <w:pPr>
        <w:spacing w:after="0" w:line="276" w:lineRule="auto"/>
        <w:jc w:val="both"/>
        <w:rPr>
          <w:rFonts w:eastAsiaTheme="minorEastAsia" w:cs="Arial"/>
          <w:sz w:val="24"/>
          <w:szCs w:val="24"/>
        </w:rPr>
      </w:pPr>
    </w:p>
    <w:p w14:paraId="51E37DA8" w14:textId="77777777" w:rsidR="00211ED2" w:rsidRPr="00211ED2" w:rsidRDefault="00211ED2" w:rsidP="00211ED2">
      <w:pPr>
        <w:spacing w:after="0" w:line="276" w:lineRule="auto"/>
        <w:jc w:val="both"/>
        <w:rPr>
          <w:rFonts w:eastAsiaTheme="minorEastAsia" w:cs="Arial"/>
          <w:b/>
          <w:sz w:val="24"/>
          <w:szCs w:val="24"/>
        </w:rPr>
      </w:pPr>
      <w:r w:rsidRPr="00211ED2">
        <w:rPr>
          <w:rFonts w:eastAsiaTheme="minorEastAsia" w:cs="Arial"/>
          <w:b/>
          <w:sz w:val="24"/>
          <w:szCs w:val="24"/>
        </w:rPr>
        <w:t>Will my information be shared?</w:t>
      </w:r>
    </w:p>
    <w:p w14:paraId="1F588A66" w14:textId="77777777" w:rsidR="00211ED2" w:rsidRPr="00211ED2" w:rsidRDefault="00211ED2" w:rsidP="00211ED2">
      <w:pPr>
        <w:spacing w:after="0" w:line="276" w:lineRule="auto"/>
        <w:jc w:val="both"/>
        <w:rPr>
          <w:rFonts w:eastAsiaTheme="minorEastAsia" w:cs="Arial"/>
          <w:b/>
          <w:sz w:val="24"/>
          <w:szCs w:val="24"/>
        </w:rPr>
      </w:pPr>
    </w:p>
    <w:p w14:paraId="22C221E8" w14:textId="77777777" w:rsidR="00211ED2" w:rsidRPr="00211ED2" w:rsidRDefault="00211ED2" w:rsidP="00211ED2">
      <w:pPr>
        <w:widowControl w:val="0"/>
        <w:suppressAutoHyphens/>
        <w:overflowPunct w:val="0"/>
        <w:autoSpaceDE w:val="0"/>
        <w:autoSpaceDN w:val="0"/>
        <w:spacing w:after="0" w:line="240" w:lineRule="auto"/>
        <w:textAlignment w:val="baseline"/>
        <w:rPr>
          <w:rFonts w:eastAsiaTheme="minorEastAsia" w:cstheme="minorHAnsi"/>
          <w:sz w:val="24"/>
          <w:szCs w:val="24"/>
          <w:highlight w:val="yellow"/>
        </w:rPr>
      </w:pPr>
      <w:r w:rsidRPr="00211ED2">
        <w:rPr>
          <w:rFonts w:eastAsiaTheme="minorEastAsia" w:cstheme="minorHAnsi"/>
          <w:sz w:val="24"/>
          <w:szCs w:val="24"/>
        </w:rPr>
        <w:t>We routinely share pupil information with:</w:t>
      </w:r>
    </w:p>
    <w:p w14:paraId="0C9B7343" w14:textId="77777777" w:rsidR="00211ED2" w:rsidRPr="00211ED2" w:rsidRDefault="00211ED2" w:rsidP="00211ED2">
      <w:pPr>
        <w:widowControl w:val="0"/>
        <w:suppressAutoHyphens/>
        <w:overflowPunct w:val="0"/>
        <w:autoSpaceDE w:val="0"/>
        <w:autoSpaceDN w:val="0"/>
        <w:spacing w:after="0" w:line="240" w:lineRule="auto"/>
        <w:textAlignment w:val="baseline"/>
        <w:rPr>
          <w:rFonts w:eastAsiaTheme="minorEastAsia" w:cstheme="minorHAnsi"/>
          <w:sz w:val="24"/>
          <w:szCs w:val="24"/>
          <w:highlight w:val="yellow"/>
        </w:rPr>
      </w:pPr>
    </w:p>
    <w:p w14:paraId="42A18ABC" w14:textId="77777777" w:rsidR="00211ED2" w:rsidRPr="00211ED2" w:rsidRDefault="00211ED2" w:rsidP="00211ED2">
      <w:pPr>
        <w:numPr>
          <w:ilvl w:val="0"/>
          <w:numId w:val="7"/>
        </w:numPr>
        <w:spacing w:after="240" w:line="288" w:lineRule="auto"/>
        <w:contextualSpacing/>
        <w:rPr>
          <w:rFonts w:cstheme="minorHAnsi"/>
          <w:sz w:val="24"/>
          <w:szCs w:val="24"/>
        </w:rPr>
      </w:pPr>
      <w:r w:rsidRPr="00211ED2">
        <w:rPr>
          <w:rFonts w:cstheme="minorHAnsi"/>
          <w:sz w:val="24"/>
          <w:szCs w:val="24"/>
        </w:rPr>
        <w:t>schools that the pupils attend after leaving us</w:t>
      </w:r>
    </w:p>
    <w:p w14:paraId="4A542D61" w14:textId="77777777" w:rsidR="00211ED2" w:rsidRPr="00211ED2" w:rsidRDefault="00211ED2" w:rsidP="00211ED2">
      <w:pPr>
        <w:numPr>
          <w:ilvl w:val="0"/>
          <w:numId w:val="7"/>
        </w:numPr>
        <w:spacing w:after="240" w:line="288" w:lineRule="auto"/>
        <w:contextualSpacing/>
        <w:rPr>
          <w:rFonts w:cstheme="minorHAnsi"/>
          <w:sz w:val="24"/>
          <w:szCs w:val="24"/>
        </w:rPr>
      </w:pPr>
      <w:r w:rsidRPr="00211ED2">
        <w:rPr>
          <w:rFonts w:cstheme="minorHAnsi"/>
          <w:sz w:val="24"/>
          <w:szCs w:val="24"/>
        </w:rPr>
        <w:t>Worcestershire local authority</w:t>
      </w:r>
    </w:p>
    <w:p w14:paraId="1A5DCF56" w14:textId="77777777" w:rsidR="00211ED2" w:rsidRPr="00211ED2" w:rsidRDefault="00211ED2" w:rsidP="00211ED2">
      <w:pPr>
        <w:numPr>
          <w:ilvl w:val="0"/>
          <w:numId w:val="7"/>
        </w:numPr>
        <w:spacing w:after="240" w:line="288" w:lineRule="auto"/>
        <w:contextualSpacing/>
        <w:rPr>
          <w:rFonts w:cstheme="minorHAnsi"/>
          <w:sz w:val="24"/>
          <w:szCs w:val="24"/>
        </w:rPr>
      </w:pPr>
      <w:r w:rsidRPr="00211ED2">
        <w:rPr>
          <w:rFonts w:cstheme="minorHAnsi"/>
          <w:sz w:val="24"/>
          <w:szCs w:val="24"/>
        </w:rPr>
        <w:t>the Department for Education (DfE)</w:t>
      </w:r>
    </w:p>
    <w:p w14:paraId="1BE7DBB4" w14:textId="77777777" w:rsidR="00211ED2" w:rsidRPr="00211ED2" w:rsidRDefault="00211ED2" w:rsidP="00211ED2">
      <w:pPr>
        <w:numPr>
          <w:ilvl w:val="0"/>
          <w:numId w:val="7"/>
        </w:numPr>
        <w:spacing w:after="240" w:line="288" w:lineRule="auto"/>
        <w:contextualSpacing/>
        <w:rPr>
          <w:rFonts w:cstheme="minorHAnsi"/>
          <w:sz w:val="24"/>
          <w:szCs w:val="24"/>
        </w:rPr>
      </w:pPr>
      <w:r w:rsidRPr="00211ED2">
        <w:rPr>
          <w:rFonts w:cstheme="minorHAnsi"/>
          <w:sz w:val="24"/>
          <w:szCs w:val="24"/>
        </w:rPr>
        <w:t>Data Protection Officer *</w:t>
      </w:r>
    </w:p>
    <w:p w14:paraId="28E44A7B" w14:textId="77777777" w:rsidR="00211ED2" w:rsidRPr="00211ED2" w:rsidRDefault="00211ED2" w:rsidP="00211ED2">
      <w:pPr>
        <w:numPr>
          <w:ilvl w:val="0"/>
          <w:numId w:val="7"/>
        </w:numPr>
        <w:spacing w:after="240" w:line="288" w:lineRule="auto"/>
        <w:contextualSpacing/>
        <w:rPr>
          <w:rFonts w:cstheme="minorHAnsi"/>
          <w:sz w:val="24"/>
          <w:szCs w:val="24"/>
        </w:rPr>
      </w:pPr>
      <w:r w:rsidRPr="00211ED2">
        <w:rPr>
          <w:rFonts w:cstheme="minorHAnsi"/>
          <w:sz w:val="24"/>
          <w:szCs w:val="24"/>
        </w:rPr>
        <w:t>Virtual Schools – Looked After Children</w:t>
      </w:r>
    </w:p>
    <w:p w14:paraId="590A0C1A" w14:textId="0807444F" w:rsidR="00211ED2" w:rsidRPr="00211ED2" w:rsidRDefault="00211ED2" w:rsidP="00211ED2">
      <w:pPr>
        <w:spacing w:after="240" w:line="288" w:lineRule="auto"/>
        <w:ind w:left="780"/>
        <w:contextualSpacing/>
        <w:rPr>
          <w:rFonts w:cstheme="minorHAnsi"/>
          <w:sz w:val="24"/>
        </w:rPr>
      </w:pPr>
      <w:r w:rsidRPr="00211ED2">
        <w:rPr>
          <w:rFonts w:cstheme="minorHAnsi"/>
          <w:sz w:val="24"/>
        </w:rPr>
        <w:t>*Only to the e</w:t>
      </w:r>
      <w:r w:rsidR="00C50DBF">
        <w:rPr>
          <w:rFonts w:cstheme="minorHAnsi"/>
          <w:sz w:val="24"/>
        </w:rPr>
        <w:t>x</w:t>
      </w:r>
      <w:r w:rsidRPr="00211ED2">
        <w:rPr>
          <w:rFonts w:cstheme="minorHAnsi"/>
          <w:sz w:val="24"/>
        </w:rPr>
        <w:t>tent it is required by them to discharge their responsibilities and only in a secure and portable manner.</w:t>
      </w:r>
    </w:p>
    <w:p w14:paraId="27A0BE93" w14:textId="77777777" w:rsidR="00C50DBF"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t>T</w:t>
      </w:r>
    </w:p>
    <w:p w14:paraId="717F1CDB" w14:textId="2AE31DE7" w:rsidR="00211ED2" w:rsidRPr="00211ED2" w:rsidRDefault="00C50DBF" w:rsidP="00211ED2">
      <w:pPr>
        <w:spacing w:after="0" w:line="276" w:lineRule="auto"/>
        <w:jc w:val="both"/>
        <w:rPr>
          <w:rFonts w:eastAsiaTheme="minorEastAsia" w:cs="Arial"/>
          <w:sz w:val="24"/>
          <w:szCs w:val="24"/>
        </w:rPr>
      </w:pPr>
      <w:r>
        <w:rPr>
          <w:rFonts w:eastAsiaTheme="minorEastAsia" w:cs="Arial"/>
          <w:sz w:val="24"/>
          <w:szCs w:val="24"/>
        </w:rPr>
        <w:t>T</w:t>
      </w:r>
      <w:r w:rsidR="00211ED2" w:rsidRPr="00211ED2">
        <w:rPr>
          <w:rFonts w:eastAsiaTheme="minorEastAsia" w:cs="Arial"/>
          <w:sz w:val="24"/>
          <w:szCs w:val="24"/>
        </w:rPr>
        <w:t xml:space="preserve">he National Pupil Database (NPD) is managed by the DfE and contains information about pupils in schools in England. </w:t>
      </w:r>
      <w:r w:rsidRPr="00C01283">
        <w:rPr>
          <w:rFonts w:eastAsiaTheme="minorEastAsia" w:cs="Arial"/>
          <w:b/>
          <w:sz w:val="24"/>
          <w:szCs w:val="24"/>
        </w:rPr>
        <w:t xml:space="preserve">Brockhampton Primary School </w:t>
      </w:r>
      <w:r w:rsidR="00211ED2" w:rsidRPr="00211ED2">
        <w:rPr>
          <w:rFonts w:eastAsiaTheme="minorEastAsia" w:cs="Arial"/>
          <w:sz w:val="24"/>
          <w:szCs w:val="24"/>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1E038DF9" w14:textId="77777777" w:rsidR="00211ED2" w:rsidRPr="00211ED2" w:rsidRDefault="00211ED2" w:rsidP="00211ED2">
      <w:pPr>
        <w:numPr>
          <w:ilvl w:val="0"/>
          <w:numId w:val="6"/>
        </w:numPr>
        <w:spacing w:after="200" w:line="276" w:lineRule="auto"/>
        <w:contextualSpacing/>
        <w:jc w:val="both"/>
        <w:rPr>
          <w:rFonts w:cs="Arial"/>
          <w:sz w:val="24"/>
          <w:szCs w:val="24"/>
        </w:rPr>
      </w:pPr>
      <w:r w:rsidRPr="00211ED2">
        <w:rPr>
          <w:rFonts w:cs="Arial"/>
          <w:sz w:val="24"/>
          <w:szCs w:val="24"/>
        </w:rPr>
        <w:t>Conducting research or analysis.</w:t>
      </w:r>
    </w:p>
    <w:p w14:paraId="096A4029" w14:textId="77777777" w:rsidR="00211ED2" w:rsidRPr="00211ED2" w:rsidRDefault="00211ED2" w:rsidP="00211ED2">
      <w:pPr>
        <w:numPr>
          <w:ilvl w:val="0"/>
          <w:numId w:val="6"/>
        </w:numPr>
        <w:spacing w:after="200" w:line="276" w:lineRule="auto"/>
        <w:contextualSpacing/>
        <w:jc w:val="both"/>
        <w:rPr>
          <w:rFonts w:cs="Arial"/>
          <w:sz w:val="24"/>
          <w:szCs w:val="24"/>
        </w:rPr>
      </w:pPr>
      <w:r w:rsidRPr="00211ED2">
        <w:rPr>
          <w:rFonts w:cs="Arial"/>
          <w:sz w:val="24"/>
          <w:szCs w:val="24"/>
        </w:rPr>
        <w:t>Producing statistics.</w:t>
      </w:r>
    </w:p>
    <w:p w14:paraId="4C2C08EF" w14:textId="77777777" w:rsidR="00211ED2" w:rsidRPr="00211ED2" w:rsidRDefault="00211ED2" w:rsidP="00211ED2">
      <w:pPr>
        <w:numPr>
          <w:ilvl w:val="0"/>
          <w:numId w:val="6"/>
        </w:numPr>
        <w:spacing w:after="200" w:line="276" w:lineRule="auto"/>
        <w:contextualSpacing/>
        <w:jc w:val="both"/>
        <w:rPr>
          <w:rFonts w:cs="Arial"/>
          <w:sz w:val="24"/>
          <w:szCs w:val="24"/>
        </w:rPr>
      </w:pPr>
      <w:r w:rsidRPr="00211ED2">
        <w:rPr>
          <w:rFonts w:cs="Arial"/>
          <w:sz w:val="24"/>
          <w:szCs w:val="24"/>
        </w:rPr>
        <w:t>Providing information, advice or guidance.</w:t>
      </w:r>
    </w:p>
    <w:p w14:paraId="505FA0D3" w14:textId="01675B1B" w:rsidR="00211ED2" w:rsidRPr="00211ED2" w:rsidRDefault="00211ED2" w:rsidP="00211ED2">
      <w:pPr>
        <w:spacing w:after="0" w:line="240" w:lineRule="auto"/>
        <w:rPr>
          <w:rFonts w:eastAsiaTheme="minorEastAsia" w:cstheme="minorHAnsi"/>
          <w:color w:val="FF0000"/>
          <w:sz w:val="24"/>
          <w:szCs w:val="24"/>
        </w:rPr>
      </w:pPr>
      <w:r w:rsidRPr="00211ED2">
        <w:rPr>
          <w:rFonts w:eastAsiaTheme="minorEastAsia" w:cstheme="minorHAnsi"/>
          <w:sz w:val="24"/>
          <w:szCs w:val="24"/>
        </w:rPr>
        <w:t>The DfE has robust processes in place to ensure the confidentiality of any data shared from the NDP is maintained. To fin</w:t>
      </w:r>
      <w:r w:rsidR="004339E4">
        <w:rPr>
          <w:rFonts w:eastAsiaTheme="minorEastAsia" w:cstheme="minorHAnsi"/>
          <w:sz w:val="24"/>
          <w:szCs w:val="24"/>
        </w:rPr>
        <w:t>d out more about the NPD, go to</w:t>
      </w:r>
      <w:hyperlink r:id="rId7" w:history="1">
        <w:r w:rsidR="004339E4" w:rsidRPr="003A70A7">
          <w:rPr>
            <w:rStyle w:val="Hyperlink"/>
            <w:rFonts w:eastAsiaTheme="minorEastAsia" w:cstheme="minorHAnsi"/>
            <w:sz w:val="24"/>
            <w:szCs w:val="24"/>
          </w:rPr>
          <w:t>https://www.gov.uk/government/publications/national-pupil-database-user-guide-and-supporting-information</w:t>
        </w:r>
      </w:hyperlink>
      <w:r w:rsidRPr="00211ED2">
        <w:rPr>
          <w:rFonts w:eastAsiaTheme="minorEastAsia" w:cstheme="minorHAnsi"/>
          <w:sz w:val="24"/>
          <w:szCs w:val="24"/>
        </w:rPr>
        <w:t>.</w:t>
      </w:r>
    </w:p>
    <w:p w14:paraId="7FA99CFC" w14:textId="77777777" w:rsidR="00211ED2" w:rsidRPr="00211ED2" w:rsidRDefault="00211ED2" w:rsidP="00211ED2">
      <w:pPr>
        <w:spacing w:after="0" w:line="240" w:lineRule="auto"/>
        <w:jc w:val="both"/>
        <w:rPr>
          <w:rFonts w:eastAsiaTheme="minorEastAsia" w:cstheme="minorHAnsi"/>
          <w:sz w:val="24"/>
          <w:szCs w:val="24"/>
        </w:rPr>
      </w:pPr>
    </w:p>
    <w:p w14:paraId="28F863B0"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C151F64" w14:textId="77777777" w:rsidR="00211ED2" w:rsidRPr="00211ED2" w:rsidRDefault="00211ED2" w:rsidP="00211ED2">
      <w:pPr>
        <w:numPr>
          <w:ilvl w:val="0"/>
          <w:numId w:val="8"/>
        </w:numPr>
        <w:spacing w:after="240" w:line="288" w:lineRule="auto"/>
        <w:contextualSpacing/>
        <w:rPr>
          <w:rFonts w:cstheme="minorHAnsi"/>
          <w:sz w:val="24"/>
          <w:szCs w:val="24"/>
        </w:rPr>
      </w:pPr>
      <w:r w:rsidRPr="00211ED2">
        <w:rPr>
          <w:rFonts w:cstheme="minorHAnsi"/>
          <w:sz w:val="24"/>
          <w:szCs w:val="24"/>
        </w:rPr>
        <w:t>who is requesting the data</w:t>
      </w:r>
    </w:p>
    <w:p w14:paraId="316231F8" w14:textId="77777777" w:rsidR="00211ED2" w:rsidRPr="00211ED2" w:rsidRDefault="00211ED2" w:rsidP="00211ED2">
      <w:pPr>
        <w:numPr>
          <w:ilvl w:val="0"/>
          <w:numId w:val="8"/>
        </w:numPr>
        <w:spacing w:after="240" w:line="288" w:lineRule="auto"/>
        <w:contextualSpacing/>
        <w:rPr>
          <w:rFonts w:cstheme="minorHAnsi"/>
          <w:sz w:val="24"/>
          <w:szCs w:val="24"/>
        </w:rPr>
      </w:pPr>
      <w:r w:rsidRPr="00211ED2">
        <w:rPr>
          <w:rFonts w:cstheme="minorHAnsi"/>
          <w:sz w:val="24"/>
          <w:szCs w:val="24"/>
        </w:rPr>
        <w:t>the purpose for which it is required</w:t>
      </w:r>
    </w:p>
    <w:p w14:paraId="1F23CD7D" w14:textId="77777777" w:rsidR="00211ED2" w:rsidRPr="00211ED2" w:rsidRDefault="00211ED2" w:rsidP="00211ED2">
      <w:pPr>
        <w:numPr>
          <w:ilvl w:val="0"/>
          <w:numId w:val="8"/>
        </w:numPr>
        <w:spacing w:after="240" w:line="288" w:lineRule="auto"/>
        <w:contextualSpacing/>
        <w:rPr>
          <w:rFonts w:cstheme="minorHAnsi"/>
          <w:sz w:val="24"/>
          <w:szCs w:val="24"/>
        </w:rPr>
      </w:pPr>
      <w:r w:rsidRPr="00211ED2">
        <w:rPr>
          <w:rFonts w:cstheme="minorHAnsi"/>
          <w:sz w:val="24"/>
          <w:szCs w:val="24"/>
        </w:rPr>
        <w:t xml:space="preserve">the level and sensitivity of data requested: and </w:t>
      </w:r>
    </w:p>
    <w:p w14:paraId="3B8EF872" w14:textId="77777777" w:rsidR="00211ED2" w:rsidRPr="00211ED2" w:rsidRDefault="00211ED2" w:rsidP="00211ED2">
      <w:pPr>
        <w:numPr>
          <w:ilvl w:val="0"/>
          <w:numId w:val="8"/>
        </w:numPr>
        <w:spacing w:after="240" w:line="288" w:lineRule="auto"/>
        <w:contextualSpacing/>
        <w:rPr>
          <w:rFonts w:cstheme="minorHAnsi"/>
          <w:sz w:val="24"/>
          <w:szCs w:val="24"/>
        </w:rPr>
      </w:pPr>
      <w:r w:rsidRPr="00211ED2">
        <w:rPr>
          <w:rFonts w:cstheme="minorHAnsi"/>
          <w:sz w:val="24"/>
          <w:szCs w:val="24"/>
        </w:rPr>
        <w:t xml:space="preserve">the arrangements in place to store and handle the data </w:t>
      </w:r>
    </w:p>
    <w:p w14:paraId="76DE048D"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To be granted access to pupil information, organisations must comply with strict terms and conditions covering the confidentiality and handling of the data, security arrangements and retention and use of the data.</w:t>
      </w:r>
    </w:p>
    <w:p w14:paraId="3E619EF1"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lastRenderedPageBreak/>
        <w:t xml:space="preserve">For more information about the department’s data sharing process, please visit: </w:t>
      </w:r>
      <w:hyperlink r:id="rId8" w:tooltip="Data protection: how we collect and share research data" w:history="1">
        <w:r w:rsidRPr="00211ED2">
          <w:rPr>
            <w:rFonts w:eastAsiaTheme="minorEastAsia" w:cstheme="minorHAnsi"/>
            <w:color w:val="0000FF"/>
            <w:sz w:val="24"/>
            <w:szCs w:val="24"/>
            <w:u w:val="single"/>
          </w:rPr>
          <w:t>https://www.gov.uk/data-protection-how-we-collect-and-share-research-data</w:t>
        </w:r>
      </w:hyperlink>
      <w:r w:rsidRPr="00211ED2">
        <w:rPr>
          <w:rFonts w:eastAsiaTheme="minorEastAsia" w:cstheme="minorHAnsi"/>
          <w:sz w:val="24"/>
          <w:szCs w:val="24"/>
        </w:rPr>
        <w:t xml:space="preserve"> </w:t>
      </w:r>
    </w:p>
    <w:p w14:paraId="421B57FF" w14:textId="77777777" w:rsidR="00211ED2" w:rsidRPr="00211ED2" w:rsidRDefault="00211ED2" w:rsidP="00211ED2">
      <w:pPr>
        <w:spacing w:after="0" w:line="240" w:lineRule="auto"/>
        <w:rPr>
          <w:rFonts w:eastAsiaTheme="minorEastAsia" w:cstheme="minorHAnsi"/>
          <w:sz w:val="24"/>
          <w:szCs w:val="24"/>
        </w:rPr>
      </w:pPr>
    </w:p>
    <w:p w14:paraId="2E0BA050" w14:textId="77777777" w:rsidR="00211ED2" w:rsidRPr="00211ED2" w:rsidRDefault="00211ED2" w:rsidP="00211ED2">
      <w:pPr>
        <w:spacing w:after="0" w:line="240" w:lineRule="auto"/>
        <w:rPr>
          <w:rFonts w:eastAsiaTheme="minorEastAsia" w:cstheme="minorHAnsi"/>
          <w:color w:val="0000FF"/>
          <w:sz w:val="24"/>
          <w:szCs w:val="24"/>
          <w:u w:val="single"/>
        </w:rPr>
      </w:pPr>
      <w:r w:rsidRPr="00211ED2">
        <w:rPr>
          <w:rFonts w:eastAsiaTheme="minorEastAsia" w:cstheme="minorHAnsi"/>
          <w:sz w:val="24"/>
          <w:szCs w:val="24"/>
        </w:rPr>
        <w:t xml:space="preserve">For information about which organisations the department has provided pupil information, (and for which project), please visit the following website: </w:t>
      </w:r>
      <w:hyperlink r:id="rId9" w:history="1">
        <w:r w:rsidRPr="00211ED2">
          <w:rPr>
            <w:rFonts w:eastAsiaTheme="minorEastAsia" w:cstheme="minorHAnsi"/>
            <w:color w:val="0563C1" w:themeColor="hyperlink"/>
            <w:sz w:val="24"/>
            <w:szCs w:val="24"/>
            <w:u w:val="single"/>
          </w:rPr>
          <w:t>https://www.gov.uk/government/publications/national-pupil-database-requests-received</w:t>
        </w:r>
      </w:hyperlink>
    </w:p>
    <w:p w14:paraId="0F11EC44" w14:textId="77777777" w:rsidR="00211ED2" w:rsidRPr="00211ED2" w:rsidRDefault="00211ED2" w:rsidP="00211ED2">
      <w:pPr>
        <w:widowControl w:val="0"/>
        <w:suppressAutoHyphens/>
        <w:overflowPunct w:val="0"/>
        <w:autoSpaceDE w:val="0"/>
        <w:autoSpaceDN w:val="0"/>
        <w:spacing w:after="0" w:line="240" w:lineRule="auto"/>
        <w:textAlignment w:val="baseline"/>
        <w:rPr>
          <w:rFonts w:eastAsiaTheme="minorEastAsia" w:cstheme="minorHAnsi"/>
          <w:sz w:val="24"/>
          <w:szCs w:val="24"/>
        </w:rPr>
      </w:pPr>
    </w:p>
    <w:p w14:paraId="3DA19FF4" w14:textId="77777777" w:rsidR="00211ED2" w:rsidRPr="00211ED2" w:rsidRDefault="00211ED2" w:rsidP="00211ED2">
      <w:pPr>
        <w:widowControl w:val="0"/>
        <w:suppressAutoHyphens/>
        <w:overflowPunct w:val="0"/>
        <w:autoSpaceDE w:val="0"/>
        <w:autoSpaceDN w:val="0"/>
        <w:spacing w:after="0" w:line="240" w:lineRule="auto"/>
        <w:textAlignment w:val="baseline"/>
        <w:rPr>
          <w:rFonts w:eastAsiaTheme="minorEastAsia" w:cstheme="minorHAnsi"/>
          <w:sz w:val="24"/>
          <w:szCs w:val="24"/>
        </w:rPr>
      </w:pPr>
      <w:r w:rsidRPr="00211ED2">
        <w:rPr>
          <w:rFonts w:eastAsiaTheme="minorEastAsia" w:cstheme="minorHAnsi"/>
          <w:sz w:val="24"/>
          <w:szCs w:val="24"/>
        </w:rPr>
        <w:t xml:space="preserve">To contact DfE: </w:t>
      </w:r>
      <w:hyperlink r:id="rId10" w:history="1">
        <w:r w:rsidRPr="00211ED2">
          <w:rPr>
            <w:rFonts w:eastAsiaTheme="minorEastAsia" w:cstheme="minorHAnsi"/>
            <w:color w:val="0563C1" w:themeColor="hyperlink"/>
            <w:sz w:val="24"/>
            <w:szCs w:val="24"/>
            <w:u w:val="single"/>
          </w:rPr>
          <w:t>https://www.gov.uk/contact-dfe</w:t>
        </w:r>
      </w:hyperlink>
    </w:p>
    <w:p w14:paraId="7C8236C4" w14:textId="77777777" w:rsidR="00211ED2" w:rsidRPr="00211ED2" w:rsidRDefault="00211ED2" w:rsidP="00211ED2">
      <w:pPr>
        <w:spacing w:after="0" w:line="276" w:lineRule="auto"/>
        <w:jc w:val="both"/>
        <w:rPr>
          <w:rFonts w:eastAsiaTheme="minorEastAsia" w:cs="Arial"/>
          <w:sz w:val="24"/>
          <w:szCs w:val="24"/>
        </w:rPr>
      </w:pPr>
    </w:p>
    <w:p w14:paraId="2A7C0952" w14:textId="70678DAC" w:rsidR="00211ED2" w:rsidRPr="00211ED2" w:rsidRDefault="00C50DBF" w:rsidP="00211ED2">
      <w:pPr>
        <w:spacing w:after="0" w:line="276" w:lineRule="auto"/>
        <w:jc w:val="both"/>
        <w:rPr>
          <w:rFonts w:eastAsiaTheme="minorEastAsia" w:cs="Arial"/>
          <w:sz w:val="24"/>
          <w:szCs w:val="24"/>
        </w:rPr>
      </w:pPr>
      <w:r w:rsidRPr="00C01283">
        <w:rPr>
          <w:rFonts w:eastAsiaTheme="minorEastAsia" w:cs="Arial"/>
          <w:b/>
          <w:sz w:val="24"/>
          <w:szCs w:val="24"/>
        </w:rPr>
        <w:t xml:space="preserve">Brockhampton Primary School </w:t>
      </w:r>
      <w:r w:rsidR="00211ED2" w:rsidRPr="00211ED2">
        <w:rPr>
          <w:rFonts w:eastAsiaTheme="minorEastAsia" w:cs="Arial"/>
          <w:sz w:val="24"/>
          <w:szCs w:val="24"/>
        </w:rPr>
        <w:t>will not share your personal information with any third parties without your consent, unless the law allows us to do so. The school from time to time shares pupils’ information with:</w:t>
      </w:r>
    </w:p>
    <w:p w14:paraId="737E5C0A" w14:textId="77777777" w:rsidR="00211ED2" w:rsidRPr="00211ED2" w:rsidRDefault="00211ED2" w:rsidP="00211ED2">
      <w:pPr>
        <w:spacing w:after="0" w:line="240" w:lineRule="auto"/>
        <w:jc w:val="both"/>
        <w:rPr>
          <w:rFonts w:eastAsiaTheme="minorEastAsia" w:cs="Arial"/>
          <w:b/>
          <w:color w:val="5B9BD5" w:themeColor="accent5"/>
          <w:sz w:val="24"/>
          <w:szCs w:val="24"/>
          <w:u w:val="single"/>
        </w:rPr>
      </w:pPr>
    </w:p>
    <w:p w14:paraId="519DCFE3"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Pupils’ destinations upon leaving the school</w:t>
      </w:r>
    </w:p>
    <w:p w14:paraId="2E3D12CE"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Worcestershire Local Authority</w:t>
      </w:r>
    </w:p>
    <w:p w14:paraId="78072C6B"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The NHS</w:t>
      </w:r>
    </w:p>
    <w:p w14:paraId="463FFEEE"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Police</w:t>
      </w:r>
    </w:p>
    <w:p w14:paraId="2023C642"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Behaviour Support Services (with consent)</w:t>
      </w:r>
    </w:p>
    <w:p w14:paraId="177984A2"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Learning Support Services (with consent)</w:t>
      </w:r>
    </w:p>
    <w:p w14:paraId="2BE1E63D"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Educational Psychologist (with consent)</w:t>
      </w:r>
    </w:p>
    <w:p w14:paraId="144A6C28" w14:textId="77777777" w:rsidR="00211ED2" w:rsidRPr="00211ED2" w:rsidRDefault="00211ED2" w:rsidP="00211ED2">
      <w:pPr>
        <w:numPr>
          <w:ilvl w:val="0"/>
          <w:numId w:val="4"/>
        </w:numPr>
        <w:spacing w:after="200" w:line="276" w:lineRule="auto"/>
        <w:contextualSpacing/>
        <w:jc w:val="both"/>
        <w:rPr>
          <w:rFonts w:cs="Arial"/>
          <w:sz w:val="24"/>
          <w:szCs w:val="24"/>
        </w:rPr>
      </w:pPr>
      <w:r w:rsidRPr="00211ED2">
        <w:rPr>
          <w:rFonts w:cs="Arial"/>
          <w:sz w:val="24"/>
          <w:szCs w:val="24"/>
        </w:rPr>
        <w:t>Virtual Schools – Looked After Children</w:t>
      </w:r>
    </w:p>
    <w:p w14:paraId="062404A4" w14:textId="77777777" w:rsidR="00211ED2" w:rsidRPr="00211ED2" w:rsidRDefault="00211ED2" w:rsidP="00211ED2">
      <w:pPr>
        <w:spacing w:after="0" w:line="240" w:lineRule="auto"/>
        <w:jc w:val="both"/>
        <w:rPr>
          <w:rFonts w:eastAsiaTheme="minorEastAsia" w:cs="Arial"/>
          <w:b/>
          <w:color w:val="5B9BD5" w:themeColor="accent5"/>
          <w:sz w:val="24"/>
          <w:szCs w:val="24"/>
          <w:u w:val="single"/>
        </w:rPr>
      </w:pPr>
    </w:p>
    <w:p w14:paraId="2ED2AD58" w14:textId="77777777" w:rsidR="00211ED2" w:rsidRPr="00211ED2" w:rsidRDefault="00211ED2" w:rsidP="00211ED2">
      <w:pPr>
        <w:spacing w:after="0" w:line="240" w:lineRule="auto"/>
        <w:jc w:val="both"/>
        <w:rPr>
          <w:rFonts w:eastAsiaTheme="minorEastAsia" w:cs="Arial"/>
          <w:b/>
          <w:sz w:val="24"/>
          <w:szCs w:val="24"/>
        </w:rPr>
      </w:pPr>
      <w:r w:rsidRPr="00211ED2">
        <w:rPr>
          <w:rFonts w:eastAsiaTheme="minorEastAsia" w:cs="Arial"/>
          <w:b/>
          <w:sz w:val="24"/>
          <w:szCs w:val="24"/>
        </w:rPr>
        <w:t>What are your rights?</w:t>
      </w:r>
    </w:p>
    <w:p w14:paraId="6350D16C" w14:textId="77777777" w:rsidR="00211ED2" w:rsidRPr="00211ED2" w:rsidRDefault="00211ED2" w:rsidP="00211ED2">
      <w:pPr>
        <w:spacing w:after="0" w:line="240" w:lineRule="auto"/>
        <w:jc w:val="both"/>
        <w:rPr>
          <w:rFonts w:eastAsiaTheme="minorEastAsia" w:cs="Arial"/>
          <w:b/>
          <w:sz w:val="24"/>
          <w:szCs w:val="24"/>
        </w:rPr>
      </w:pPr>
    </w:p>
    <w:p w14:paraId="2E7F0EE0" w14:textId="77777777" w:rsidR="00211ED2" w:rsidRPr="00211ED2" w:rsidRDefault="00211ED2" w:rsidP="00211ED2">
      <w:pPr>
        <w:spacing w:after="0" w:line="240" w:lineRule="auto"/>
        <w:jc w:val="both"/>
        <w:rPr>
          <w:rFonts w:eastAsiaTheme="minorEastAsia" w:cs="Arial"/>
          <w:sz w:val="24"/>
          <w:szCs w:val="24"/>
        </w:rPr>
      </w:pPr>
      <w:r w:rsidRPr="00211ED2">
        <w:rPr>
          <w:rFonts w:eastAsiaTheme="minorEastAsia" w:cs="Arial"/>
          <w:sz w:val="24"/>
          <w:szCs w:val="24"/>
        </w:rPr>
        <w:t>Parents and pupils have the following rights in relation to the processing of their personal data.</w:t>
      </w:r>
    </w:p>
    <w:p w14:paraId="5B6A7DC4" w14:textId="77777777" w:rsidR="00211ED2" w:rsidRPr="00211ED2" w:rsidRDefault="00211ED2" w:rsidP="00211ED2">
      <w:pPr>
        <w:spacing w:after="0" w:line="240" w:lineRule="auto"/>
        <w:jc w:val="both"/>
        <w:rPr>
          <w:rFonts w:eastAsiaTheme="minorEastAsia" w:cs="Arial"/>
          <w:sz w:val="24"/>
          <w:szCs w:val="24"/>
        </w:rPr>
      </w:pPr>
    </w:p>
    <w:p w14:paraId="1F67B29B" w14:textId="77777777" w:rsidR="00211ED2" w:rsidRPr="00211ED2" w:rsidRDefault="00211ED2" w:rsidP="00211ED2">
      <w:pPr>
        <w:spacing w:after="0" w:line="240" w:lineRule="auto"/>
        <w:jc w:val="both"/>
        <w:rPr>
          <w:rFonts w:eastAsiaTheme="minorEastAsia" w:cs="Arial"/>
          <w:sz w:val="24"/>
          <w:szCs w:val="24"/>
        </w:rPr>
      </w:pPr>
      <w:r w:rsidRPr="00211ED2">
        <w:rPr>
          <w:rFonts w:eastAsiaTheme="minorEastAsia" w:cs="Arial"/>
          <w:sz w:val="24"/>
          <w:szCs w:val="24"/>
        </w:rPr>
        <w:t>You have the right to:</w:t>
      </w:r>
    </w:p>
    <w:p w14:paraId="683B9516" w14:textId="77777777" w:rsidR="00211ED2" w:rsidRPr="00211ED2" w:rsidRDefault="00211ED2" w:rsidP="00211ED2">
      <w:pPr>
        <w:spacing w:after="0" w:line="240" w:lineRule="auto"/>
        <w:jc w:val="both"/>
        <w:rPr>
          <w:rFonts w:eastAsiaTheme="minorEastAsia" w:cs="Arial"/>
          <w:sz w:val="24"/>
          <w:szCs w:val="24"/>
        </w:rPr>
      </w:pPr>
    </w:p>
    <w:p w14:paraId="50D35059" w14:textId="13C525C6"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Be informed about how </w:t>
      </w:r>
      <w:r w:rsidR="00C50DBF" w:rsidRPr="00C01283">
        <w:rPr>
          <w:rFonts w:eastAsiaTheme="minorEastAsia" w:cs="Arial"/>
          <w:b/>
          <w:sz w:val="24"/>
          <w:szCs w:val="24"/>
        </w:rPr>
        <w:t xml:space="preserve">Brockhampton Primary School </w:t>
      </w:r>
      <w:r w:rsidRPr="00211ED2">
        <w:rPr>
          <w:rFonts w:cs="Arial"/>
          <w:sz w:val="24"/>
          <w:szCs w:val="24"/>
        </w:rPr>
        <w:t>uses your personal data.</w:t>
      </w:r>
    </w:p>
    <w:p w14:paraId="55BE3AA0" w14:textId="120814D0"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Request access to the personal data that </w:t>
      </w:r>
      <w:r w:rsidR="00C50DBF" w:rsidRPr="00C01283">
        <w:rPr>
          <w:rFonts w:eastAsiaTheme="minorEastAsia" w:cs="Arial"/>
          <w:b/>
          <w:sz w:val="24"/>
          <w:szCs w:val="24"/>
        </w:rPr>
        <w:t xml:space="preserve">Brockhampton Primary School </w:t>
      </w:r>
      <w:r w:rsidRPr="00211ED2">
        <w:rPr>
          <w:rFonts w:cs="Arial"/>
          <w:sz w:val="24"/>
          <w:szCs w:val="24"/>
        </w:rPr>
        <w:t xml:space="preserve">holds. </w:t>
      </w:r>
    </w:p>
    <w:p w14:paraId="7DDBF339" w14:textId="77777777"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Request that your personal data is amended if it is inaccurate or incomplete. </w:t>
      </w:r>
    </w:p>
    <w:p w14:paraId="7A0ECF82" w14:textId="77777777"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Request that your personal data is erased where there is no compelling reason for its continued processing. </w:t>
      </w:r>
    </w:p>
    <w:p w14:paraId="253BAD88" w14:textId="77777777"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Request that the processing of your data is restricted. </w:t>
      </w:r>
    </w:p>
    <w:p w14:paraId="7D7D0542" w14:textId="77777777" w:rsidR="00211ED2" w:rsidRPr="00211ED2" w:rsidRDefault="00211ED2" w:rsidP="00211ED2">
      <w:pPr>
        <w:numPr>
          <w:ilvl w:val="0"/>
          <w:numId w:val="5"/>
        </w:numPr>
        <w:spacing w:after="200" w:line="276" w:lineRule="auto"/>
        <w:contextualSpacing/>
        <w:jc w:val="both"/>
        <w:rPr>
          <w:rFonts w:cs="Arial"/>
          <w:sz w:val="24"/>
          <w:szCs w:val="24"/>
        </w:rPr>
      </w:pPr>
      <w:r w:rsidRPr="00211ED2">
        <w:rPr>
          <w:rFonts w:cs="Arial"/>
          <w:sz w:val="24"/>
          <w:szCs w:val="24"/>
        </w:rPr>
        <w:t xml:space="preserve">Object to your personal data being processed. </w:t>
      </w:r>
    </w:p>
    <w:p w14:paraId="403FA06D" w14:textId="77777777" w:rsidR="00211ED2" w:rsidRPr="00211ED2" w:rsidRDefault="00211ED2" w:rsidP="00211ED2">
      <w:pPr>
        <w:spacing w:after="0" w:line="240" w:lineRule="auto"/>
        <w:jc w:val="both"/>
        <w:rPr>
          <w:rFonts w:eastAsiaTheme="minorEastAsia" w:cs="Arial"/>
          <w:sz w:val="24"/>
          <w:szCs w:val="24"/>
        </w:rPr>
      </w:pPr>
      <w:r w:rsidRPr="00211ED2">
        <w:rPr>
          <w:rFonts w:eastAsiaTheme="minorEastAsia" w:cs="Arial"/>
          <w:sz w:val="24"/>
          <w:szCs w:val="24"/>
        </w:rPr>
        <w:t xml:space="preserve">Where the processing of your data is based on your consent, you have the right to withdraw this consent at any time. </w:t>
      </w:r>
    </w:p>
    <w:p w14:paraId="63FA3B5B" w14:textId="77777777" w:rsidR="00211ED2" w:rsidRPr="00211ED2" w:rsidRDefault="00211ED2" w:rsidP="00211ED2">
      <w:pPr>
        <w:spacing w:after="0" w:line="240" w:lineRule="auto"/>
        <w:jc w:val="both"/>
        <w:rPr>
          <w:rFonts w:eastAsiaTheme="minorEastAsia" w:cs="Arial"/>
          <w:sz w:val="24"/>
          <w:szCs w:val="24"/>
        </w:rPr>
      </w:pPr>
    </w:p>
    <w:p w14:paraId="11C3F006" w14:textId="77777777" w:rsidR="00211ED2" w:rsidRPr="00211ED2" w:rsidRDefault="00211ED2" w:rsidP="00211ED2">
      <w:pPr>
        <w:keepNext/>
        <w:spacing w:before="240" w:after="240" w:line="240" w:lineRule="auto"/>
        <w:outlineLvl w:val="1"/>
        <w:rPr>
          <w:rFonts w:eastAsia="Times New Roman" w:cstheme="minorHAnsi"/>
          <w:b/>
          <w:sz w:val="24"/>
          <w:szCs w:val="24"/>
          <w:lang w:eastAsia="en-GB"/>
        </w:rPr>
      </w:pPr>
      <w:r w:rsidRPr="00211ED2">
        <w:rPr>
          <w:rFonts w:eastAsia="Times New Roman" w:cstheme="minorHAnsi"/>
          <w:b/>
          <w:sz w:val="24"/>
          <w:szCs w:val="24"/>
          <w:lang w:eastAsia="en-GB"/>
        </w:rPr>
        <w:t>Requesting access to your personal data</w:t>
      </w:r>
    </w:p>
    <w:p w14:paraId="24DBC11E" w14:textId="06F216CB" w:rsidR="00211ED2" w:rsidRPr="00C50DBF"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 xml:space="preserve">Under data protection legislation, parents and pupils have the right to request access to information about them that we hold. To make a request for your personal information, or </w:t>
      </w:r>
      <w:r w:rsidRPr="00211ED2">
        <w:rPr>
          <w:rFonts w:eastAsiaTheme="minorEastAsia" w:cstheme="minorHAnsi"/>
          <w:sz w:val="24"/>
          <w:szCs w:val="24"/>
        </w:rPr>
        <w:lastRenderedPageBreak/>
        <w:t xml:space="preserve">be given access to your child’s educational record, contact </w:t>
      </w:r>
      <w:r w:rsidR="00C50DBF" w:rsidRPr="00C50DBF">
        <w:rPr>
          <w:rFonts w:eastAsiaTheme="minorEastAsia" w:cstheme="minorHAnsi"/>
          <w:b/>
          <w:sz w:val="24"/>
          <w:szCs w:val="24"/>
        </w:rPr>
        <w:t xml:space="preserve">Mr Matthew </w:t>
      </w:r>
      <w:proofErr w:type="spellStart"/>
      <w:r w:rsidR="00C50DBF" w:rsidRPr="00C50DBF">
        <w:rPr>
          <w:rFonts w:eastAsiaTheme="minorEastAsia" w:cstheme="minorHAnsi"/>
          <w:b/>
          <w:sz w:val="24"/>
          <w:szCs w:val="24"/>
        </w:rPr>
        <w:t>Mander</w:t>
      </w:r>
      <w:proofErr w:type="spellEnd"/>
      <w:r w:rsidRPr="00C50DBF">
        <w:rPr>
          <w:rFonts w:eastAsiaTheme="minorEastAsia" w:cstheme="minorHAnsi"/>
          <w:b/>
          <w:sz w:val="24"/>
          <w:szCs w:val="24"/>
        </w:rPr>
        <w:t xml:space="preserve"> (</w:t>
      </w:r>
      <w:proofErr w:type="spellStart"/>
      <w:r w:rsidRPr="00C50DBF">
        <w:rPr>
          <w:rFonts w:eastAsiaTheme="minorEastAsia" w:cstheme="minorHAnsi"/>
          <w:b/>
          <w:sz w:val="24"/>
          <w:szCs w:val="24"/>
        </w:rPr>
        <w:t>Headteacher</w:t>
      </w:r>
      <w:proofErr w:type="spellEnd"/>
      <w:r w:rsidRPr="00C50DBF">
        <w:rPr>
          <w:rFonts w:eastAsiaTheme="minorEastAsia" w:cstheme="minorHAnsi"/>
          <w:b/>
          <w:sz w:val="24"/>
          <w:szCs w:val="24"/>
        </w:rPr>
        <w:t>)</w:t>
      </w:r>
      <w:r w:rsidRPr="00C50DBF">
        <w:rPr>
          <w:rFonts w:eastAsiaTheme="minorEastAsia" w:cstheme="minorHAnsi"/>
          <w:sz w:val="24"/>
          <w:szCs w:val="24"/>
        </w:rPr>
        <w:t>.</w:t>
      </w:r>
    </w:p>
    <w:p w14:paraId="1D8C5273" w14:textId="77777777" w:rsidR="00211ED2" w:rsidRPr="00211ED2" w:rsidRDefault="00211ED2" w:rsidP="00211ED2">
      <w:pPr>
        <w:widowControl w:val="0"/>
        <w:suppressAutoHyphens/>
        <w:overflowPunct w:val="0"/>
        <w:autoSpaceDE w:val="0"/>
        <w:autoSpaceDN w:val="0"/>
        <w:spacing w:after="0" w:line="240" w:lineRule="auto"/>
        <w:ind w:left="720"/>
        <w:textAlignment w:val="baseline"/>
        <w:rPr>
          <w:rFonts w:eastAsiaTheme="minorEastAsia" w:cstheme="minorHAnsi"/>
          <w:sz w:val="24"/>
          <w:szCs w:val="24"/>
        </w:rPr>
      </w:pPr>
    </w:p>
    <w:p w14:paraId="2B43C23F"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You also have the right to:</w:t>
      </w:r>
    </w:p>
    <w:p w14:paraId="617FB4C4" w14:textId="77777777" w:rsidR="00211ED2" w:rsidRPr="00211ED2" w:rsidRDefault="00211ED2" w:rsidP="00211ED2">
      <w:pPr>
        <w:numPr>
          <w:ilvl w:val="0"/>
          <w:numId w:val="9"/>
        </w:numPr>
        <w:spacing w:after="240" w:line="288" w:lineRule="auto"/>
        <w:contextualSpacing/>
        <w:rPr>
          <w:rFonts w:cstheme="minorHAnsi"/>
          <w:sz w:val="24"/>
          <w:szCs w:val="24"/>
        </w:rPr>
      </w:pPr>
      <w:r w:rsidRPr="00211ED2">
        <w:rPr>
          <w:rFonts w:cstheme="minorHAnsi"/>
          <w:sz w:val="24"/>
          <w:szCs w:val="24"/>
        </w:rPr>
        <w:t>object to processing of personal data that is likely to cause, or is causing, damage or distress</w:t>
      </w:r>
    </w:p>
    <w:p w14:paraId="7B46A0C9" w14:textId="77777777" w:rsidR="00211ED2" w:rsidRPr="00211ED2" w:rsidRDefault="00211ED2" w:rsidP="00211ED2">
      <w:pPr>
        <w:numPr>
          <w:ilvl w:val="0"/>
          <w:numId w:val="9"/>
        </w:numPr>
        <w:spacing w:after="240" w:line="288" w:lineRule="auto"/>
        <w:contextualSpacing/>
        <w:rPr>
          <w:rFonts w:cstheme="minorHAnsi"/>
          <w:sz w:val="24"/>
          <w:szCs w:val="24"/>
        </w:rPr>
      </w:pPr>
      <w:r w:rsidRPr="00211ED2">
        <w:rPr>
          <w:rFonts w:cstheme="minorHAnsi"/>
          <w:sz w:val="24"/>
          <w:szCs w:val="24"/>
        </w:rPr>
        <w:t>prevent processing for the purpose of direct marketing</w:t>
      </w:r>
    </w:p>
    <w:p w14:paraId="5F933A33" w14:textId="77777777" w:rsidR="00211ED2" w:rsidRPr="00211ED2" w:rsidRDefault="00211ED2" w:rsidP="00211ED2">
      <w:pPr>
        <w:numPr>
          <w:ilvl w:val="0"/>
          <w:numId w:val="9"/>
        </w:numPr>
        <w:spacing w:after="240" w:line="288" w:lineRule="auto"/>
        <w:contextualSpacing/>
        <w:rPr>
          <w:rFonts w:cstheme="minorHAnsi"/>
          <w:sz w:val="24"/>
          <w:szCs w:val="24"/>
        </w:rPr>
      </w:pPr>
      <w:r w:rsidRPr="00211ED2">
        <w:rPr>
          <w:rFonts w:cstheme="minorHAnsi"/>
          <w:sz w:val="24"/>
          <w:szCs w:val="24"/>
        </w:rPr>
        <w:t>object to decisions being taken by automated means</w:t>
      </w:r>
    </w:p>
    <w:p w14:paraId="2E2CA80C" w14:textId="77777777" w:rsidR="00211ED2" w:rsidRPr="00211ED2" w:rsidRDefault="00211ED2" w:rsidP="00211ED2">
      <w:pPr>
        <w:numPr>
          <w:ilvl w:val="0"/>
          <w:numId w:val="9"/>
        </w:numPr>
        <w:spacing w:after="240" w:line="288" w:lineRule="auto"/>
        <w:contextualSpacing/>
        <w:rPr>
          <w:rFonts w:cstheme="minorHAnsi"/>
          <w:sz w:val="24"/>
          <w:szCs w:val="24"/>
        </w:rPr>
      </w:pPr>
      <w:r w:rsidRPr="00211ED2">
        <w:rPr>
          <w:rFonts w:cstheme="minorHAnsi"/>
          <w:sz w:val="24"/>
          <w:szCs w:val="24"/>
        </w:rPr>
        <w:t>in certain circumstances, have inaccurate personal data rectified, blocked, erased or destroyed; and</w:t>
      </w:r>
    </w:p>
    <w:p w14:paraId="02378EF5" w14:textId="77777777" w:rsidR="00211ED2" w:rsidRPr="00211ED2" w:rsidRDefault="00211ED2" w:rsidP="00211ED2">
      <w:pPr>
        <w:numPr>
          <w:ilvl w:val="0"/>
          <w:numId w:val="9"/>
        </w:numPr>
        <w:spacing w:after="240" w:line="288" w:lineRule="auto"/>
        <w:contextualSpacing/>
        <w:rPr>
          <w:rFonts w:cstheme="minorHAnsi"/>
          <w:sz w:val="24"/>
          <w:szCs w:val="24"/>
        </w:rPr>
      </w:pPr>
      <w:r w:rsidRPr="00211ED2">
        <w:rPr>
          <w:rFonts w:cstheme="minorHAnsi"/>
          <w:sz w:val="24"/>
          <w:szCs w:val="24"/>
        </w:rPr>
        <w:t xml:space="preserve">claim compensation for damages caused by a breach of the Data Protection regulations </w:t>
      </w:r>
    </w:p>
    <w:p w14:paraId="28740221"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211ED2">
          <w:rPr>
            <w:rFonts w:eastAsiaTheme="minorEastAsia" w:cstheme="minorHAnsi"/>
            <w:sz w:val="24"/>
            <w:szCs w:val="24"/>
            <w:u w:val="single"/>
          </w:rPr>
          <w:t>https://ico.org.uk/concerns/</w:t>
        </w:r>
      </w:hyperlink>
    </w:p>
    <w:p w14:paraId="05827D84" w14:textId="77777777" w:rsidR="00211ED2" w:rsidRPr="00211ED2" w:rsidRDefault="00211ED2" w:rsidP="00211ED2">
      <w:pPr>
        <w:spacing w:before="360" w:after="240" w:line="240" w:lineRule="auto"/>
        <w:outlineLvl w:val="0"/>
        <w:rPr>
          <w:rFonts w:eastAsia="Times New Roman" w:cstheme="minorHAnsi"/>
          <w:b/>
          <w:sz w:val="24"/>
          <w:szCs w:val="24"/>
          <w:lang w:eastAsia="en-GB"/>
        </w:rPr>
      </w:pPr>
      <w:r w:rsidRPr="00211ED2">
        <w:rPr>
          <w:rFonts w:eastAsia="Times New Roman" w:cstheme="minorHAnsi"/>
          <w:b/>
          <w:sz w:val="24"/>
          <w:szCs w:val="24"/>
          <w:lang w:eastAsia="en-GB"/>
        </w:rPr>
        <w:t>Contact</w:t>
      </w:r>
    </w:p>
    <w:p w14:paraId="7A15ED0B" w14:textId="77777777" w:rsidR="00211ED2" w:rsidRPr="00211ED2" w:rsidRDefault="00211ED2" w:rsidP="00211ED2">
      <w:pPr>
        <w:spacing w:after="0" w:line="240" w:lineRule="auto"/>
        <w:rPr>
          <w:rFonts w:eastAsiaTheme="minorEastAsia" w:cstheme="minorHAnsi"/>
          <w:sz w:val="24"/>
          <w:szCs w:val="24"/>
        </w:rPr>
      </w:pPr>
      <w:r w:rsidRPr="00211ED2">
        <w:rPr>
          <w:rFonts w:eastAsiaTheme="minorEastAsia" w:cstheme="minorHAnsi"/>
          <w:sz w:val="24"/>
          <w:szCs w:val="24"/>
        </w:rPr>
        <w:t>If you would like to discuss anything in this privacy notice, please contact:</w:t>
      </w:r>
    </w:p>
    <w:p w14:paraId="3633B2C3" w14:textId="77777777" w:rsidR="00211ED2" w:rsidRPr="00211ED2" w:rsidRDefault="00211ED2" w:rsidP="00211ED2">
      <w:pPr>
        <w:widowControl w:val="0"/>
        <w:suppressAutoHyphens/>
        <w:overflowPunct w:val="0"/>
        <w:autoSpaceDE w:val="0"/>
        <w:autoSpaceDN w:val="0"/>
        <w:spacing w:after="0" w:line="240" w:lineRule="auto"/>
        <w:textAlignment w:val="baseline"/>
        <w:rPr>
          <w:rFonts w:eastAsiaTheme="minorEastAsia" w:cstheme="minorHAnsi"/>
          <w:b/>
          <w:sz w:val="24"/>
          <w:szCs w:val="24"/>
        </w:rPr>
      </w:pPr>
    </w:p>
    <w:p w14:paraId="3D0588F0" w14:textId="2576250E" w:rsidR="00211ED2" w:rsidRDefault="00C50DBF" w:rsidP="00211ED2">
      <w:pPr>
        <w:spacing w:after="0" w:line="240" w:lineRule="auto"/>
        <w:jc w:val="both"/>
        <w:rPr>
          <w:rFonts w:eastAsiaTheme="minorEastAsia" w:cstheme="minorHAnsi"/>
          <w:b/>
          <w:sz w:val="24"/>
          <w:szCs w:val="24"/>
        </w:rPr>
      </w:pPr>
      <w:r w:rsidRPr="00C50DBF">
        <w:rPr>
          <w:rFonts w:eastAsiaTheme="minorEastAsia" w:cstheme="minorHAnsi"/>
          <w:b/>
          <w:sz w:val="24"/>
          <w:szCs w:val="24"/>
        </w:rPr>
        <w:t xml:space="preserve">Mr Matthew </w:t>
      </w:r>
      <w:proofErr w:type="spellStart"/>
      <w:r w:rsidRPr="00C50DBF">
        <w:rPr>
          <w:rFonts w:eastAsiaTheme="minorEastAsia" w:cstheme="minorHAnsi"/>
          <w:b/>
          <w:sz w:val="24"/>
          <w:szCs w:val="24"/>
        </w:rPr>
        <w:t>Mander</w:t>
      </w:r>
      <w:proofErr w:type="spellEnd"/>
      <w:r w:rsidRPr="00C50DBF">
        <w:rPr>
          <w:rFonts w:eastAsiaTheme="minorEastAsia" w:cstheme="minorHAnsi"/>
          <w:b/>
          <w:sz w:val="24"/>
          <w:szCs w:val="24"/>
        </w:rPr>
        <w:t xml:space="preserve"> (</w:t>
      </w:r>
      <w:proofErr w:type="spellStart"/>
      <w:r w:rsidRPr="00C50DBF">
        <w:rPr>
          <w:rFonts w:eastAsiaTheme="minorEastAsia" w:cstheme="minorHAnsi"/>
          <w:b/>
          <w:sz w:val="24"/>
          <w:szCs w:val="24"/>
        </w:rPr>
        <w:t>Headteacher</w:t>
      </w:r>
      <w:proofErr w:type="spellEnd"/>
      <w:r w:rsidRPr="00C50DBF">
        <w:rPr>
          <w:rFonts w:eastAsiaTheme="minorEastAsia" w:cstheme="minorHAnsi"/>
          <w:b/>
          <w:sz w:val="24"/>
          <w:szCs w:val="24"/>
        </w:rPr>
        <w:t>)</w:t>
      </w:r>
    </w:p>
    <w:p w14:paraId="40784714" w14:textId="77777777" w:rsidR="00C50DBF" w:rsidRPr="00211ED2" w:rsidRDefault="00C50DBF" w:rsidP="00211ED2">
      <w:pPr>
        <w:spacing w:after="0" w:line="240" w:lineRule="auto"/>
        <w:jc w:val="both"/>
        <w:rPr>
          <w:rFonts w:eastAsiaTheme="minorEastAsia" w:cs="Arial"/>
          <w:sz w:val="24"/>
          <w:szCs w:val="24"/>
        </w:rPr>
      </w:pPr>
    </w:p>
    <w:p w14:paraId="186337D5" w14:textId="4AF9C6BC" w:rsidR="00211ED2" w:rsidRPr="00211ED2" w:rsidRDefault="00211ED2" w:rsidP="00211ED2">
      <w:pPr>
        <w:spacing w:after="0" w:line="240" w:lineRule="auto"/>
        <w:jc w:val="both"/>
        <w:rPr>
          <w:rFonts w:eastAsiaTheme="minorEastAsia" w:cs="Arial"/>
          <w:sz w:val="24"/>
          <w:szCs w:val="24"/>
        </w:rPr>
      </w:pPr>
      <w:r w:rsidRPr="00211ED2">
        <w:rPr>
          <w:rFonts w:eastAsiaTheme="minorEastAsia" w:cs="Arial"/>
          <w:sz w:val="24"/>
          <w:szCs w:val="24"/>
        </w:rPr>
        <w:t xml:space="preserve">If you have a concern about the way </w:t>
      </w:r>
      <w:r w:rsidR="00C50DBF" w:rsidRPr="00C01283">
        <w:rPr>
          <w:rFonts w:eastAsiaTheme="minorEastAsia" w:cs="Arial"/>
          <w:b/>
          <w:sz w:val="24"/>
          <w:szCs w:val="24"/>
        </w:rPr>
        <w:t xml:space="preserve">Brockhampton Primary School </w:t>
      </w:r>
      <w:r w:rsidRPr="00211ED2">
        <w:rPr>
          <w:rFonts w:eastAsiaTheme="minorEastAsia" w:cs="Arial"/>
          <w:sz w:val="24"/>
          <w:szCs w:val="24"/>
        </w:rPr>
        <w:t xml:space="preserve">and/or the </w:t>
      </w:r>
      <w:proofErr w:type="spellStart"/>
      <w:r w:rsidRPr="00211ED2">
        <w:rPr>
          <w:rFonts w:eastAsiaTheme="minorEastAsia" w:cs="Arial"/>
          <w:sz w:val="24"/>
          <w:szCs w:val="24"/>
        </w:rPr>
        <w:t>DfE</w:t>
      </w:r>
      <w:proofErr w:type="spellEnd"/>
      <w:r w:rsidRPr="00211ED2">
        <w:rPr>
          <w:rFonts w:eastAsiaTheme="minorEastAsia" w:cs="Arial"/>
          <w:sz w:val="24"/>
          <w:szCs w:val="24"/>
        </w:rPr>
        <w:t xml:space="preserve"> is collecting or using your personal data, you can raise a concern with the Information Commissioner’s Office (ICO). The ICO can be contacted on </w:t>
      </w:r>
      <w:r w:rsidRPr="00211ED2">
        <w:rPr>
          <w:rFonts w:eastAsiaTheme="minorEastAsia" w:cs="Arial"/>
          <w:color w:val="000000"/>
          <w:sz w:val="24"/>
          <w:szCs w:val="24"/>
          <w:shd w:val="clear" w:color="auto" w:fill="FFFFFF"/>
        </w:rPr>
        <w:t>0303 123 1113, Monday-Friday 9am-5pm.</w:t>
      </w:r>
    </w:p>
    <w:p w14:paraId="31619549" w14:textId="77777777" w:rsidR="00211ED2" w:rsidRPr="00211ED2" w:rsidRDefault="00211ED2" w:rsidP="00211ED2">
      <w:pPr>
        <w:spacing w:after="0" w:line="240" w:lineRule="auto"/>
        <w:jc w:val="both"/>
        <w:rPr>
          <w:rFonts w:eastAsiaTheme="minorEastAsia" w:cs="Arial"/>
          <w:sz w:val="24"/>
          <w:szCs w:val="24"/>
        </w:rPr>
      </w:pPr>
    </w:p>
    <w:p w14:paraId="07A8E020" w14:textId="77777777" w:rsidR="00211ED2" w:rsidRPr="00211ED2" w:rsidRDefault="00211ED2" w:rsidP="00211ED2">
      <w:pPr>
        <w:spacing w:after="0" w:line="240" w:lineRule="auto"/>
        <w:jc w:val="both"/>
        <w:rPr>
          <w:rFonts w:eastAsiaTheme="minorEastAsia" w:cs="Arial"/>
          <w:b/>
          <w:sz w:val="24"/>
          <w:szCs w:val="24"/>
        </w:rPr>
      </w:pPr>
      <w:r w:rsidRPr="00211ED2">
        <w:rPr>
          <w:rFonts w:eastAsiaTheme="minorEastAsia" w:cs="Arial"/>
          <w:b/>
          <w:sz w:val="24"/>
          <w:szCs w:val="24"/>
        </w:rPr>
        <w:t>Where can you find out more information?</w:t>
      </w:r>
    </w:p>
    <w:p w14:paraId="74AACD7D" w14:textId="77777777" w:rsidR="00211ED2" w:rsidRPr="00211ED2" w:rsidRDefault="00211ED2" w:rsidP="00211ED2">
      <w:pPr>
        <w:spacing w:after="0" w:line="240" w:lineRule="auto"/>
        <w:jc w:val="both"/>
        <w:rPr>
          <w:rFonts w:eastAsiaTheme="minorEastAsia" w:cs="Arial"/>
          <w:b/>
          <w:sz w:val="24"/>
          <w:szCs w:val="24"/>
        </w:rPr>
      </w:pPr>
    </w:p>
    <w:p w14:paraId="579A3882" w14:textId="77777777" w:rsidR="00211ED2" w:rsidRPr="00211ED2" w:rsidRDefault="00211ED2" w:rsidP="00211ED2">
      <w:pPr>
        <w:spacing w:after="0" w:line="276" w:lineRule="auto"/>
        <w:jc w:val="both"/>
        <w:rPr>
          <w:rFonts w:eastAsiaTheme="minorEastAsia" w:cs="Arial"/>
          <w:sz w:val="24"/>
          <w:szCs w:val="24"/>
        </w:rPr>
      </w:pPr>
      <w:r w:rsidRPr="00211ED2">
        <w:rPr>
          <w:rFonts w:eastAsiaTheme="minorEastAsia" w:cs="Arial"/>
          <w:sz w:val="24"/>
          <w:szCs w:val="24"/>
        </w:rPr>
        <w:t xml:space="preserve">If you would like to find out more information about how we and/or the DfE collect, use and store your personal data, please visit our website and download our </w:t>
      </w:r>
      <w:hyperlink r:id="rId12" w:history="1">
        <w:r w:rsidRPr="00211ED2">
          <w:rPr>
            <w:rFonts w:eastAsiaTheme="minorEastAsia" w:cstheme="minorHAnsi"/>
          </w:rPr>
          <w:t>GDPR Data Protection Policy</w:t>
        </w:r>
      </w:hyperlink>
      <w:r w:rsidRPr="00211ED2">
        <w:rPr>
          <w:rFonts w:eastAsiaTheme="minorEastAsia" w:cstheme="minorHAnsi"/>
        </w:rPr>
        <w:t xml:space="preserve">.  </w:t>
      </w:r>
    </w:p>
    <w:p w14:paraId="5276B60E" w14:textId="77777777" w:rsidR="00211ED2" w:rsidRPr="00211ED2" w:rsidRDefault="00211ED2" w:rsidP="00211ED2">
      <w:pPr>
        <w:spacing w:after="0" w:line="276" w:lineRule="auto"/>
        <w:jc w:val="both"/>
        <w:rPr>
          <w:rFonts w:eastAsiaTheme="minorEastAsia" w:cs="Arial"/>
          <w:sz w:val="24"/>
          <w:szCs w:val="24"/>
        </w:rPr>
      </w:pPr>
    </w:p>
    <w:p w14:paraId="2F332754" w14:textId="77777777" w:rsidR="00211ED2" w:rsidRPr="00211ED2" w:rsidRDefault="00211ED2" w:rsidP="00211ED2">
      <w:pPr>
        <w:spacing w:after="0" w:line="276" w:lineRule="auto"/>
        <w:jc w:val="both"/>
        <w:rPr>
          <w:rFonts w:eastAsiaTheme="minorEastAsia" w:cs="Arial"/>
          <w:b/>
          <w:sz w:val="24"/>
          <w:szCs w:val="24"/>
          <w:u w:val="single"/>
        </w:rPr>
      </w:pPr>
    </w:p>
    <w:p w14:paraId="58789F1A" w14:textId="77777777" w:rsidR="00211ED2" w:rsidRPr="00211ED2" w:rsidRDefault="00211ED2" w:rsidP="00211ED2">
      <w:pPr>
        <w:spacing w:after="0" w:line="276" w:lineRule="auto"/>
        <w:jc w:val="both"/>
        <w:rPr>
          <w:rFonts w:eastAsiaTheme="minorEastAsia" w:cs="Arial"/>
          <w:b/>
          <w:sz w:val="24"/>
          <w:szCs w:val="24"/>
        </w:rPr>
      </w:pPr>
    </w:p>
    <w:p w14:paraId="267C7D44" w14:textId="77777777" w:rsidR="00211ED2" w:rsidRPr="00211ED2" w:rsidRDefault="00211ED2" w:rsidP="00211ED2">
      <w:pPr>
        <w:spacing w:after="0" w:line="276" w:lineRule="auto"/>
        <w:jc w:val="both"/>
        <w:rPr>
          <w:rFonts w:eastAsiaTheme="minorEastAsia" w:cs="Arial"/>
          <w:b/>
          <w:sz w:val="24"/>
          <w:szCs w:val="24"/>
        </w:rPr>
      </w:pPr>
    </w:p>
    <w:p w14:paraId="10DE64DC" w14:textId="77777777" w:rsidR="00211ED2" w:rsidRPr="00211ED2" w:rsidRDefault="00211ED2" w:rsidP="00211ED2">
      <w:pPr>
        <w:spacing w:after="0" w:line="276" w:lineRule="auto"/>
        <w:jc w:val="both"/>
        <w:rPr>
          <w:rFonts w:eastAsiaTheme="minorEastAsia" w:cs="Arial"/>
          <w:b/>
          <w:sz w:val="24"/>
          <w:szCs w:val="24"/>
        </w:rPr>
      </w:pPr>
    </w:p>
    <w:p w14:paraId="3ED00684" w14:textId="77777777" w:rsidR="00211ED2" w:rsidRPr="00211ED2" w:rsidRDefault="00211ED2" w:rsidP="00211ED2">
      <w:pPr>
        <w:spacing w:after="0" w:line="276" w:lineRule="auto"/>
        <w:jc w:val="both"/>
        <w:rPr>
          <w:rFonts w:eastAsiaTheme="minorEastAsia" w:cs="Arial"/>
          <w:b/>
          <w:sz w:val="24"/>
          <w:szCs w:val="24"/>
        </w:rPr>
      </w:pPr>
    </w:p>
    <w:p w14:paraId="4D96D171" w14:textId="77777777" w:rsidR="00211ED2" w:rsidRPr="00211ED2" w:rsidRDefault="00211ED2" w:rsidP="00211ED2">
      <w:pPr>
        <w:spacing w:after="0" w:line="276" w:lineRule="auto"/>
        <w:jc w:val="both"/>
        <w:rPr>
          <w:rFonts w:eastAsiaTheme="minorEastAsia" w:cs="Arial"/>
          <w:b/>
          <w:sz w:val="24"/>
          <w:szCs w:val="24"/>
        </w:rPr>
      </w:pPr>
    </w:p>
    <w:p w14:paraId="2DEDAD93" w14:textId="77777777" w:rsidR="00211ED2" w:rsidRPr="00211ED2" w:rsidRDefault="00211ED2" w:rsidP="00211ED2">
      <w:pPr>
        <w:spacing w:after="0" w:line="276" w:lineRule="auto"/>
        <w:jc w:val="both"/>
        <w:rPr>
          <w:rFonts w:eastAsiaTheme="minorEastAsia" w:cs="Arial"/>
          <w:b/>
          <w:sz w:val="24"/>
          <w:szCs w:val="24"/>
        </w:rPr>
      </w:pPr>
    </w:p>
    <w:p w14:paraId="09530D46" w14:textId="77777777" w:rsidR="006A2D77" w:rsidRDefault="00593D1C"/>
    <w:sectPr w:rsidR="006A2D77" w:rsidSect="00211ED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D2"/>
    <w:rsid w:val="0002645A"/>
    <w:rsid w:val="0003464D"/>
    <w:rsid w:val="001A070A"/>
    <w:rsid w:val="00211ED2"/>
    <w:rsid w:val="004339E4"/>
    <w:rsid w:val="004870EF"/>
    <w:rsid w:val="0049475B"/>
    <w:rsid w:val="00494F5B"/>
    <w:rsid w:val="00562905"/>
    <w:rsid w:val="00593D1C"/>
    <w:rsid w:val="00752585"/>
    <w:rsid w:val="008F37FB"/>
    <w:rsid w:val="009A706B"/>
    <w:rsid w:val="00A719D6"/>
    <w:rsid w:val="00BB0E19"/>
    <w:rsid w:val="00C01283"/>
    <w:rsid w:val="00C50DBF"/>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283"/>
    <w:rPr>
      <w:color w:val="0563C1" w:themeColor="hyperlink"/>
      <w:u w:val="single"/>
    </w:rPr>
  </w:style>
  <w:style w:type="character" w:styleId="FollowedHyperlink">
    <w:name w:val="FollowedHyperlink"/>
    <w:basedOn w:val="DefaultParagraphFont"/>
    <w:uiPriority w:val="99"/>
    <w:semiHidden/>
    <w:unhideWhenUsed/>
    <w:rsid w:val="00C012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283"/>
    <w:rPr>
      <w:color w:val="0563C1" w:themeColor="hyperlink"/>
      <w:u w:val="single"/>
    </w:rPr>
  </w:style>
  <w:style w:type="character" w:styleId="FollowedHyperlink">
    <w:name w:val="FollowedHyperlink"/>
    <w:basedOn w:val="DefaultParagraphFont"/>
    <w:uiPriority w:val="99"/>
    <w:semiHidden/>
    <w:unhideWhenUsed/>
    <w:rsid w:val="00C01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www.theschoolbus.net/article/gdpr-data-protection-policy/4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brockhampton.hereford.sch.uk" TargetMode="Externa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Head</cp:lastModifiedBy>
  <cp:revision>2</cp:revision>
  <dcterms:created xsi:type="dcterms:W3CDTF">2024-02-29T17:03:00Z</dcterms:created>
  <dcterms:modified xsi:type="dcterms:W3CDTF">2024-02-29T17:03:00Z</dcterms:modified>
</cp:coreProperties>
</file>